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8D64" w14:textId="2AB47566" w:rsidR="00640DD2" w:rsidRPr="0051099B" w:rsidRDefault="00893E76" w:rsidP="008F1AA3">
      <w:pPr>
        <w:snapToGrid w:val="0"/>
        <w:spacing w:after="0" w:line="264" w:lineRule="auto"/>
        <w:jc w:val="center"/>
        <w:rPr>
          <w:rFonts w:cstheme="minorHAnsi"/>
          <w:b/>
          <w:sz w:val="32"/>
          <w:szCs w:val="32"/>
        </w:rPr>
      </w:pPr>
      <w:r w:rsidRPr="0051099B">
        <w:rPr>
          <w:rFonts w:cstheme="minorHAnsi"/>
          <w:b/>
          <w:sz w:val="32"/>
          <w:szCs w:val="32"/>
        </w:rPr>
        <w:t>Request for Tender</w:t>
      </w:r>
    </w:p>
    <w:p w14:paraId="60B3AB3E" w14:textId="3A6C031C" w:rsidR="00AA4D21" w:rsidRPr="00285763" w:rsidRDefault="00E65A24" w:rsidP="03555CDB">
      <w:pPr>
        <w:snapToGrid w:val="0"/>
        <w:spacing w:after="0" w:line="264" w:lineRule="auto"/>
        <w:jc w:val="center"/>
        <w:rPr>
          <w:b/>
          <w:bCs/>
          <w:color w:val="FF0000"/>
          <w:sz w:val="32"/>
          <w:szCs w:val="32"/>
        </w:rPr>
      </w:pPr>
      <w:r w:rsidRPr="03555CDB">
        <w:rPr>
          <w:rFonts w:eastAsia="Times New Roman"/>
          <w:b/>
          <w:bCs/>
          <w:color w:val="FF0000"/>
          <w:sz w:val="32"/>
          <w:szCs w:val="32"/>
        </w:rPr>
        <w:t>D</w:t>
      </w:r>
      <w:r w:rsidR="005A421A" w:rsidRPr="03555CDB">
        <w:rPr>
          <w:rFonts w:eastAsia="Times New Roman"/>
          <w:b/>
          <w:bCs/>
          <w:color w:val="FF0000"/>
          <w:sz w:val="32"/>
          <w:szCs w:val="32"/>
        </w:rPr>
        <w:t>evelopment of a Digital Results Framework Communications Tool for the Irish Red Cross Website</w:t>
      </w:r>
    </w:p>
    <w:p w14:paraId="160216FD" w14:textId="62BBA802" w:rsidR="3BEC2F2A" w:rsidRDefault="003C7E88" w:rsidP="3D0A934F">
      <w:pPr>
        <w:spacing w:after="0" w:line="264" w:lineRule="auto"/>
        <w:jc w:val="center"/>
      </w:pPr>
      <w:r>
        <w:rPr>
          <w:b/>
          <w:bCs/>
          <w:color w:val="FF0000"/>
          <w:sz w:val="32"/>
          <w:szCs w:val="32"/>
        </w:rPr>
        <w:t>28</w:t>
      </w:r>
      <w:r w:rsidRPr="003C7E88">
        <w:rPr>
          <w:b/>
          <w:bCs/>
          <w:color w:val="FF0000"/>
          <w:sz w:val="32"/>
          <w:szCs w:val="32"/>
          <w:vertAlign w:val="superscript"/>
        </w:rPr>
        <w:t>th</w:t>
      </w:r>
      <w:r>
        <w:rPr>
          <w:b/>
          <w:bCs/>
          <w:color w:val="FF0000"/>
          <w:sz w:val="32"/>
          <w:szCs w:val="32"/>
        </w:rPr>
        <w:t xml:space="preserve"> </w:t>
      </w:r>
      <w:r w:rsidR="3BEC2F2A" w:rsidRPr="52A357DF">
        <w:rPr>
          <w:b/>
          <w:bCs/>
          <w:color w:val="FF0000"/>
          <w:sz w:val="32"/>
          <w:szCs w:val="32"/>
        </w:rPr>
        <w:t>April 2026</w:t>
      </w:r>
    </w:p>
    <w:p w14:paraId="485696BE" w14:textId="4AAE87D6" w:rsidR="008F1AA3" w:rsidRDefault="00D33093" w:rsidP="38FA5CD5">
      <w:pPr>
        <w:snapToGrid w:val="0"/>
        <w:spacing w:after="0" w:line="264" w:lineRule="auto"/>
        <w:jc w:val="center"/>
        <w:rPr>
          <w:rFonts w:cstheme="minorHAnsi"/>
          <w:i/>
          <w:iCs/>
          <w:sz w:val="32"/>
          <w:szCs w:val="32"/>
        </w:rPr>
      </w:pPr>
      <w:r w:rsidRPr="0051099B">
        <w:rPr>
          <w:rFonts w:cstheme="minorHAnsi"/>
          <w:i/>
          <w:iCs/>
          <w:sz w:val="32"/>
          <w:szCs w:val="32"/>
        </w:rPr>
        <w:t xml:space="preserve"> </w:t>
      </w:r>
    </w:p>
    <w:p w14:paraId="76B4B8F2" w14:textId="77777777" w:rsidR="00575F3C" w:rsidRPr="0051099B" w:rsidRDefault="00575F3C" w:rsidP="38FA5CD5">
      <w:pPr>
        <w:snapToGrid w:val="0"/>
        <w:spacing w:after="0" w:line="264" w:lineRule="auto"/>
        <w:jc w:val="center"/>
        <w:rPr>
          <w:rFonts w:cstheme="minorHAnsi"/>
          <w:i/>
          <w:iCs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522538851"/>
        <w:docPartObj>
          <w:docPartGallery w:val="Table of Contents"/>
          <w:docPartUnique/>
        </w:docPartObj>
      </w:sdtPr>
      <w:sdtContent>
        <w:p w14:paraId="33D8420F" w14:textId="59239F9F" w:rsidR="00575F3C" w:rsidRDefault="00575F3C">
          <w:pPr>
            <w:pStyle w:val="TOCHeading"/>
          </w:pPr>
          <w:r>
            <w:t>Contents</w:t>
          </w:r>
        </w:p>
        <w:p w14:paraId="20A0F47A" w14:textId="3DC0F494" w:rsidR="002F31CA" w:rsidRDefault="002F31CA" w:rsidP="52A357DF">
          <w:pPr>
            <w:pStyle w:val="TOC1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r>
            <w:fldChar w:fldCharType="begin"/>
          </w:r>
          <w:r w:rsidR="00575F3C">
            <w:instrText>TOC \o "1-3" \z \u \h</w:instrText>
          </w:r>
          <w:r>
            <w:fldChar w:fldCharType="separate"/>
          </w:r>
          <w:hyperlink w:anchor="_Toc1548809360">
            <w:r w:rsidR="52A357DF" w:rsidRPr="52A357DF">
              <w:rPr>
                <w:rStyle w:val="Hyperlink"/>
              </w:rPr>
              <w:t>The Irish Red Cross</w:t>
            </w:r>
            <w:r w:rsidR="00575F3C">
              <w:tab/>
            </w:r>
            <w:r w:rsidR="00575F3C">
              <w:fldChar w:fldCharType="begin"/>
            </w:r>
            <w:r w:rsidR="00575F3C">
              <w:instrText>PAGEREF _Toc1548809360 \h</w:instrText>
            </w:r>
            <w:r w:rsidR="00575F3C">
              <w:fldChar w:fldCharType="separate"/>
            </w:r>
            <w:r w:rsidR="52A357DF" w:rsidRPr="52A357DF">
              <w:rPr>
                <w:rStyle w:val="Hyperlink"/>
              </w:rPr>
              <w:t>1</w:t>
            </w:r>
            <w:r w:rsidR="00575F3C">
              <w:fldChar w:fldCharType="end"/>
            </w:r>
          </w:hyperlink>
        </w:p>
        <w:p w14:paraId="59CF9FDF" w14:textId="78F7A70F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563694076">
            <w:r w:rsidRPr="52A357DF">
              <w:rPr>
                <w:rStyle w:val="Hyperlink"/>
              </w:rPr>
              <w:t>Our Vision and Mission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_Toc1563694076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1</w:t>
            </w:r>
            <w:r w:rsidR="002F31CA">
              <w:fldChar w:fldCharType="end"/>
            </w:r>
          </w:hyperlink>
        </w:p>
        <w:p w14:paraId="0D3506A8" w14:textId="0D529EC4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360985015">
            <w:r w:rsidRPr="52A357DF">
              <w:rPr>
                <w:rStyle w:val="Hyperlink"/>
              </w:rPr>
              <w:t>Our Work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_Toc1360985015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2</w:t>
            </w:r>
            <w:r w:rsidR="002F31CA">
              <w:fldChar w:fldCharType="end"/>
            </w:r>
          </w:hyperlink>
        </w:p>
        <w:p w14:paraId="464D09F0" w14:textId="181AAC0C" w:rsidR="002F31CA" w:rsidRDefault="52A357DF" w:rsidP="52A357DF">
          <w:pPr>
            <w:pStyle w:val="TOC1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734952862">
            <w:r w:rsidRPr="52A357DF">
              <w:rPr>
                <w:rStyle w:val="Hyperlink"/>
              </w:rPr>
              <w:t>The Assignment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_Toc1734952862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2</w:t>
            </w:r>
            <w:r w:rsidR="002F31CA">
              <w:fldChar w:fldCharType="end"/>
            </w:r>
          </w:hyperlink>
        </w:p>
        <w:p w14:paraId="14830ACA" w14:textId="68A0C2E6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091820405">
            <w:r w:rsidRPr="52A357DF">
              <w:rPr>
                <w:rStyle w:val="Hyperlink"/>
              </w:rPr>
              <w:t>Overview and Objectives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_Toc1091820405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2</w:t>
            </w:r>
            <w:r w:rsidR="002F31CA">
              <w:fldChar w:fldCharType="end"/>
            </w:r>
          </w:hyperlink>
        </w:p>
        <w:p w14:paraId="0241AF9E" w14:textId="6F3678EC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24193500">
            <w:r w:rsidRPr="52A357DF">
              <w:rPr>
                <w:rStyle w:val="Hyperlink"/>
              </w:rPr>
              <w:t>Scope of the assignment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_Toc124193500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3</w:t>
            </w:r>
            <w:r w:rsidR="002F31CA">
              <w:fldChar w:fldCharType="end"/>
            </w:r>
          </w:hyperlink>
        </w:p>
        <w:p w14:paraId="2CFAF7C6" w14:textId="3CDC5A13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895533034">
            <w:r w:rsidRPr="52A357DF">
              <w:rPr>
                <w:rStyle w:val="Hyperlink"/>
              </w:rPr>
              <w:t>Outputs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_Toc895533034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3</w:t>
            </w:r>
            <w:r w:rsidR="002F31CA">
              <w:fldChar w:fldCharType="end"/>
            </w:r>
          </w:hyperlink>
        </w:p>
        <w:p w14:paraId="33002353" w14:textId="6F949950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1991904190">
            <w:r w:rsidRPr="52A357DF">
              <w:rPr>
                <w:rStyle w:val="Hyperlink"/>
              </w:rPr>
              <w:t>Timeline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_Toc1991904190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3</w:t>
            </w:r>
            <w:r w:rsidR="002F31CA">
              <w:fldChar w:fldCharType="end"/>
            </w:r>
          </w:hyperlink>
        </w:p>
        <w:p w14:paraId="27580111" w14:textId="12C1CB8C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641571510">
            <w:r w:rsidRPr="52A357DF">
              <w:rPr>
                <w:rStyle w:val="Hyperlink"/>
              </w:rPr>
              <w:t>Cost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_Toc641571510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4</w:t>
            </w:r>
            <w:r w:rsidR="002F31CA">
              <w:fldChar w:fldCharType="end"/>
            </w:r>
          </w:hyperlink>
        </w:p>
        <w:p w14:paraId="762DC1D0" w14:textId="72BFE857" w:rsidR="002F31CA" w:rsidRDefault="52A357DF" w:rsidP="52A357DF">
          <w:pPr>
            <w:pStyle w:val="TOC2"/>
            <w:tabs>
              <w:tab w:val="right" w:leader="dot" w:pos="93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hyperlink w:anchor="_Toc643285073">
            <w:r w:rsidRPr="52A357DF">
              <w:rPr>
                <w:rStyle w:val="Hyperlink"/>
              </w:rPr>
              <w:t>Application Process</w:t>
            </w:r>
            <w:r w:rsidR="002F31CA">
              <w:tab/>
            </w:r>
            <w:r w:rsidR="002F31CA">
              <w:fldChar w:fldCharType="begin"/>
            </w:r>
            <w:r w:rsidR="002F31CA">
              <w:instrText>PAGEREF _Toc643285073 \h</w:instrText>
            </w:r>
            <w:r w:rsidR="002F31CA">
              <w:fldChar w:fldCharType="separate"/>
            </w:r>
            <w:r w:rsidRPr="52A357DF">
              <w:rPr>
                <w:rStyle w:val="Hyperlink"/>
              </w:rPr>
              <w:t>4</w:t>
            </w:r>
            <w:r w:rsidR="002F31CA">
              <w:fldChar w:fldCharType="end"/>
            </w:r>
          </w:hyperlink>
          <w:r w:rsidR="002F31CA">
            <w:fldChar w:fldCharType="end"/>
          </w:r>
        </w:p>
      </w:sdtContent>
    </w:sdt>
    <w:p w14:paraId="0A6B15C4" w14:textId="54714431" w:rsidR="00575F3C" w:rsidRDefault="00575F3C"/>
    <w:p w14:paraId="3C9B0EDF" w14:textId="77777777" w:rsidR="00AA4D21" w:rsidRDefault="00AA4D21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6432D0A7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79A8B997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1E38C299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6DD61940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45521ED1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0D8B152B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1D758F87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0B32D029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15FDBF19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0689D283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3628488E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3C6184F1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676126CD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6F8323B0" w14:textId="77777777" w:rsidR="00B30AAF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54BB853F" w14:textId="77777777" w:rsidR="00B30AAF" w:rsidRPr="0051099B" w:rsidRDefault="00B30AAF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4EDC5B88" w14:textId="55E72A34" w:rsidR="00423A14" w:rsidRPr="0051099B" w:rsidRDefault="00423A14" w:rsidP="0051099B">
      <w:pPr>
        <w:pStyle w:val="Heading1"/>
        <w:rPr>
          <w:lang w:val="en-IE"/>
        </w:rPr>
      </w:pPr>
      <w:bookmarkStart w:id="0" w:name="_Toc1548809360"/>
      <w:r w:rsidRPr="52A357DF">
        <w:rPr>
          <w:lang w:val="en-IE"/>
        </w:rPr>
        <w:lastRenderedPageBreak/>
        <w:t xml:space="preserve">The </w:t>
      </w:r>
      <w:r w:rsidR="00640DD2" w:rsidRPr="52A357DF">
        <w:rPr>
          <w:lang w:val="en-IE"/>
        </w:rPr>
        <w:t>Irish Red Cross</w:t>
      </w:r>
      <w:bookmarkEnd w:id="0"/>
      <w:r w:rsidRPr="52A357DF">
        <w:rPr>
          <w:lang w:val="en-IE"/>
        </w:rPr>
        <w:t xml:space="preserve"> </w:t>
      </w:r>
    </w:p>
    <w:p w14:paraId="2029A941" w14:textId="1EE41BF0" w:rsidR="00640DD2" w:rsidRPr="0051099B" w:rsidRDefault="5C1DE502" w:rsidP="03555CDB">
      <w:pPr>
        <w:snapToGrid w:val="0"/>
        <w:spacing w:after="0"/>
        <w:rPr>
          <w:rFonts w:eastAsia="Times New Roman"/>
          <w:color w:val="000000" w:themeColor="text1"/>
          <w:shd w:val="clear" w:color="auto" w:fill="FFFFFF"/>
          <w:lang w:val="en-IE"/>
        </w:rPr>
      </w:pPr>
      <w:r w:rsidRPr="03555CDB">
        <w:rPr>
          <w:rFonts w:eastAsia="Times New Roman"/>
          <w:color w:val="000000" w:themeColor="text1"/>
          <w:shd w:val="clear" w:color="auto" w:fill="FFFFFF"/>
          <w:lang w:val="en-IE"/>
        </w:rPr>
        <w:t xml:space="preserve">The </w:t>
      </w:r>
      <w:r w:rsidR="5E29C212" w:rsidRPr="03555CDB">
        <w:rPr>
          <w:rFonts w:eastAsia="Times New Roman"/>
          <w:color w:val="000000" w:themeColor="text1"/>
          <w:shd w:val="clear" w:color="auto" w:fill="FFFFFF"/>
          <w:lang w:val="en-IE"/>
        </w:rPr>
        <w:t>Irish Red Cross Society (IRC) i</w:t>
      </w:r>
      <w:r w:rsidR="5E29C212" w:rsidRPr="03555CDB">
        <w:rPr>
          <w:rStyle w:val="normaltextrun"/>
          <w:color w:val="000000" w:themeColor="text1"/>
          <w:shd w:val="clear" w:color="auto" w:fill="FFFFFF"/>
        </w:rPr>
        <w:t xml:space="preserve">s </w:t>
      </w:r>
      <w:r w:rsidR="5E29C212" w:rsidRPr="03555CDB">
        <w:rPr>
          <w:color w:val="000000" w:themeColor="text1"/>
          <w:shd w:val="clear" w:color="auto" w:fill="FFFFFF"/>
        </w:rPr>
        <w:t>dedicated to serving people in need whether they are here in Ireland or caught up in humanitarian crises in countries and regions throughout the globe. </w:t>
      </w:r>
      <w:r w:rsidR="31D2DA52" w:rsidRPr="03555CDB">
        <w:rPr>
          <w:color w:val="000000" w:themeColor="text1"/>
          <w:shd w:val="clear" w:color="auto" w:fill="FFFFFF"/>
        </w:rPr>
        <w:t xml:space="preserve">With our network of over 3,000 volunteers at </w:t>
      </w:r>
      <w:r w:rsidR="0F257269" w:rsidRPr="03555CDB">
        <w:rPr>
          <w:color w:val="000000" w:themeColor="text1"/>
          <w:shd w:val="clear" w:color="auto" w:fill="FFFFFF"/>
        </w:rPr>
        <w:t xml:space="preserve">over </w:t>
      </w:r>
      <w:r w:rsidR="31D2DA52" w:rsidRPr="03555CDB">
        <w:rPr>
          <w:color w:val="000000" w:themeColor="text1"/>
          <w:shd w:val="clear" w:color="auto" w:fill="FFFFFF"/>
        </w:rPr>
        <w:t>7</w:t>
      </w:r>
      <w:r w:rsidR="09E34BC8" w:rsidRPr="03555CDB">
        <w:rPr>
          <w:color w:val="000000" w:themeColor="text1"/>
          <w:shd w:val="clear" w:color="auto" w:fill="FFFFFF"/>
        </w:rPr>
        <w:t>0</w:t>
      </w:r>
      <w:r w:rsidR="31D2DA52" w:rsidRPr="03555CDB">
        <w:rPr>
          <w:color w:val="000000" w:themeColor="text1"/>
          <w:shd w:val="clear" w:color="auto" w:fill="FFFFFF"/>
        </w:rPr>
        <w:t xml:space="preserve"> branch locations based in large and small communities </w:t>
      </w:r>
      <w:r w:rsidR="003C7E88" w:rsidRPr="03555CDB">
        <w:rPr>
          <w:color w:val="000000" w:themeColor="text1"/>
          <w:shd w:val="clear" w:color="auto" w:fill="FFFFFF"/>
        </w:rPr>
        <w:t>throughout Ireland</w:t>
      </w:r>
      <w:r w:rsidR="31D2DA52" w:rsidRPr="03555CDB">
        <w:rPr>
          <w:color w:val="000000" w:themeColor="text1"/>
          <w:shd w:val="clear" w:color="auto" w:fill="FFFFFF"/>
        </w:rPr>
        <w:t xml:space="preserve"> as well as our professional staff team of more than </w:t>
      </w:r>
      <w:r w:rsidR="00651B35">
        <w:rPr>
          <w:color w:val="000000" w:themeColor="text1"/>
          <w:shd w:val="clear" w:color="auto" w:fill="FFFFFF"/>
        </w:rPr>
        <w:t>15</w:t>
      </w:r>
      <w:r w:rsidR="31D2DA52" w:rsidRPr="03555CDB">
        <w:rPr>
          <w:color w:val="000000" w:themeColor="text1"/>
          <w:shd w:val="clear" w:color="auto" w:fill="FFFFFF"/>
        </w:rPr>
        <w:t xml:space="preserve">0 people, we provide a wide range of health, mental health </w:t>
      </w:r>
      <w:r w:rsidR="35AF14A7" w:rsidRPr="03555CDB">
        <w:rPr>
          <w:color w:val="000000" w:themeColor="text1"/>
          <w:shd w:val="clear" w:color="auto" w:fill="FFFFFF"/>
        </w:rPr>
        <w:t>and</w:t>
      </w:r>
      <w:r w:rsidR="31D2DA52" w:rsidRPr="03555CDB">
        <w:rPr>
          <w:color w:val="000000" w:themeColor="text1"/>
          <w:shd w:val="clear" w:color="auto" w:fill="FFFFFF"/>
        </w:rPr>
        <w:t xml:space="preserve"> wellbeing programmes for people in need. We a</w:t>
      </w:r>
      <w:r w:rsidR="5E29C212" w:rsidRPr="03555CDB">
        <w:rPr>
          <w:rFonts w:eastAsia="Times New Roman"/>
          <w:color w:val="000000" w:themeColor="text1"/>
          <w:shd w:val="clear" w:color="auto" w:fill="FFFFFF"/>
          <w:lang w:val="en-IE"/>
        </w:rPr>
        <w:t>re part of the global Red Cross Red Crescent Movement of over 19</w:t>
      </w:r>
      <w:r w:rsidR="39F4CE0E" w:rsidRPr="03555CDB">
        <w:rPr>
          <w:rFonts w:eastAsia="Times New Roman"/>
          <w:color w:val="000000" w:themeColor="text1"/>
          <w:shd w:val="clear" w:color="auto" w:fill="FFFFFF"/>
          <w:lang w:val="en-IE"/>
        </w:rPr>
        <w:t>0</w:t>
      </w:r>
      <w:r w:rsidR="5E29C212" w:rsidRPr="03555CDB">
        <w:rPr>
          <w:rFonts w:eastAsia="Times New Roman"/>
          <w:color w:val="000000" w:themeColor="text1"/>
          <w:shd w:val="clear" w:color="auto" w:fill="FFFFFF"/>
          <w:lang w:val="en-IE"/>
        </w:rPr>
        <w:t xml:space="preserve"> National Societies</w:t>
      </w:r>
      <w:r w:rsidR="31D2DA52" w:rsidRPr="03555CDB">
        <w:rPr>
          <w:rFonts w:eastAsia="Times New Roman"/>
          <w:color w:val="000000" w:themeColor="text1"/>
          <w:shd w:val="clear" w:color="auto" w:fill="FFFFFF"/>
          <w:lang w:val="en-IE"/>
        </w:rPr>
        <w:t xml:space="preserve"> and are guided </w:t>
      </w:r>
      <w:r w:rsidR="31D2DA52" w:rsidRPr="03555CDB">
        <w:rPr>
          <w:color w:val="000000" w:themeColor="text1"/>
          <w:shd w:val="clear" w:color="auto" w:fill="FFFFFF"/>
        </w:rPr>
        <w:t>by the fundamental principles of the Red Cross (</w:t>
      </w:r>
      <w:r w:rsidR="31D2DA52" w:rsidRPr="03555CDB">
        <w:rPr>
          <w:rStyle w:val="normaltextrun"/>
          <w:color w:val="000000" w:themeColor="text1"/>
          <w:shd w:val="clear" w:color="auto" w:fill="FFFFFF"/>
        </w:rPr>
        <w:t>Humanity, Impartiality, Neutrality, Independence, Voluntary Service, Unity and Universality</w:t>
      </w:r>
      <w:r w:rsidR="31D2DA52" w:rsidRPr="03555CDB">
        <w:rPr>
          <w:color w:val="000000" w:themeColor="text1"/>
          <w:shd w:val="clear" w:color="auto" w:fill="FFFFFF"/>
        </w:rPr>
        <w:t xml:space="preserve">). </w:t>
      </w:r>
      <w:r w:rsidR="5E29C212" w:rsidRPr="03555CDB">
        <w:rPr>
          <w:rFonts w:eastAsia="Times New Roman"/>
          <w:color w:val="000000" w:themeColor="text1"/>
          <w:shd w:val="clear" w:color="auto" w:fill="FFFFFF"/>
          <w:lang w:val="en-IE"/>
        </w:rPr>
        <w:t xml:space="preserve">IRC is </w:t>
      </w:r>
      <w:r w:rsidRPr="03555CDB">
        <w:rPr>
          <w:rFonts w:eastAsia="Times New Roman"/>
          <w:color w:val="000000" w:themeColor="text1"/>
          <w:shd w:val="clear" w:color="auto" w:fill="FFFFFF"/>
          <w:lang w:val="en-IE"/>
        </w:rPr>
        <w:t>a registered charity</w:t>
      </w:r>
      <w:r w:rsidR="627541FC" w:rsidRPr="03555CDB">
        <w:rPr>
          <w:rFonts w:eastAsia="Times New Roman"/>
          <w:color w:val="000000" w:themeColor="text1"/>
          <w:shd w:val="clear" w:color="auto" w:fill="FFFFFF"/>
          <w:lang w:val="en-IE"/>
        </w:rPr>
        <w:t xml:space="preserve"> in Ireland (RCN: 20005</w:t>
      </w:r>
      <w:r w:rsidR="627541FC" w:rsidRPr="3F61D38F">
        <w:rPr>
          <w:rFonts w:eastAsia="Times New Roman"/>
          <w:color w:val="000000" w:themeColor="text1"/>
          <w:lang w:val="en-IE"/>
        </w:rPr>
        <w:t>184)</w:t>
      </w:r>
      <w:r w:rsidRPr="03555CDB">
        <w:rPr>
          <w:rFonts w:eastAsia="Times New Roman"/>
          <w:color w:val="000000" w:themeColor="text1"/>
          <w:shd w:val="clear" w:color="auto" w:fill="FFFFFF"/>
          <w:lang w:val="en-IE"/>
        </w:rPr>
        <w:t xml:space="preserve">. </w:t>
      </w:r>
    </w:p>
    <w:p w14:paraId="62552C8F" w14:textId="77777777" w:rsidR="00640DD2" w:rsidRPr="0051099B" w:rsidRDefault="00640DD2" w:rsidP="00C2220A">
      <w:pPr>
        <w:snapToGrid w:val="0"/>
        <w:spacing w:after="0"/>
        <w:rPr>
          <w:rFonts w:eastAsia="Times New Roman" w:cstheme="minorHAnsi"/>
          <w:color w:val="000000" w:themeColor="text1"/>
          <w:shd w:val="clear" w:color="auto" w:fill="FFFFFF"/>
          <w:lang w:val="en-IE"/>
        </w:rPr>
      </w:pPr>
    </w:p>
    <w:p w14:paraId="74DDA1D2" w14:textId="489051C2" w:rsidR="00423A14" w:rsidRPr="0051099B" w:rsidRDefault="5C1DE502" w:rsidP="00B30AAF">
      <w:pPr>
        <w:pStyle w:val="Heading2"/>
        <w:rPr>
          <w:lang w:val="en-IE"/>
        </w:rPr>
      </w:pPr>
      <w:bookmarkStart w:id="1" w:name="_Toc1563694076"/>
      <w:r w:rsidRPr="52A357DF">
        <w:rPr>
          <w:lang w:val="en-IE"/>
        </w:rPr>
        <w:t xml:space="preserve">Our Vision </w:t>
      </w:r>
      <w:r w:rsidR="6E9221A8" w:rsidRPr="52A357DF">
        <w:rPr>
          <w:lang w:val="en-IE"/>
        </w:rPr>
        <w:t>and Mission</w:t>
      </w:r>
      <w:bookmarkEnd w:id="1"/>
    </w:p>
    <w:p w14:paraId="2C5DF483" w14:textId="70BD1FBA" w:rsidR="00423A14" w:rsidRPr="0051099B" w:rsidRDefault="6E9221A8" w:rsidP="3F61D38F">
      <w:pPr>
        <w:spacing w:after="0"/>
        <w:rPr>
          <w:color w:val="000000" w:themeColor="text1"/>
        </w:rPr>
      </w:pPr>
      <w:r w:rsidRPr="2B6FCA7D">
        <w:rPr>
          <w:color w:val="000000" w:themeColor="text1"/>
        </w:rPr>
        <w:t>Our vision is t</w:t>
      </w:r>
      <w:r w:rsidR="5E29C212" w:rsidRPr="2B6FCA7D">
        <w:rPr>
          <w:color w:val="000000" w:themeColor="text1"/>
        </w:rPr>
        <w:t xml:space="preserve">o be </w:t>
      </w:r>
      <w:r w:rsidR="22E8BB3D" w:rsidRPr="2B6FCA7D">
        <w:rPr>
          <w:color w:val="000000" w:themeColor="text1"/>
        </w:rPr>
        <w:t>the</w:t>
      </w:r>
      <w:r w:rsidR="5E29C212" w:rsidRPr="2B6FCA7D">
        <w:rPr>
          <w:color w:val="000000" w:themeColor="text1"/>
        </w:rPr>
        <w:t xml:space="preserve"> leading humanitarian organisation </w:t>
      </w:r>
      <w:r w:rsidR="55CCBDC7" w:rsidRPr="2B6FCA7D">
        <w:rPr>
          <w:color w:val="000000" w:themeColor="text1"/>
        </w:rPr>
        <w:t xml:space="preserve">in a world where people’s essential humanitarian needs are </w:t>
      </w:r>
      <w:r w:rsidR="7F421068" w:rsidRPr="2B6FCA7D">
        <w:rPr>
          <w:color w:val="000000" w:themeColor="text1"/>
        </w:rPr>
        <w:t>provided for.</w:t>
      </w:r>
      <w:r w:rsidR="5E29C212" w:rsidRPr="2B6FCA7D">
        <w:rPr>
          <w:color w:val="000000" w:themeColor="text1"/>
        </w:rPr>
        <w:t xml:space="preserve"> </w:t>
      </w:r>
      <w:r w:rsidR="5C5F7EDA" w:rsidRPr="2B6FCA7D">
        <w:rPr>
          <w:color w:val="000000" w:themeColor="text1"/>
        </w:rPr>
        <w:t xml:space="preserve">Our vision is to provide humanitarian assistance, both at home and abroad, </w:t>
      </w:r>
      <w:r w:rsidR="098A1896" w:rsidRPr="2B6FCA7D">
        <w:rPr>
          <w:color w:val="000000" w:themeColor="text1"/>
        </w:rPr>
        <w:t>to those most in need and inspire attitudinal and policy change.</w:t>
      </w:r>
    </w:p>
    <w:p w14:paraId="16EDC994" w14:textId="29C8C08B" w:rsidR="00730BC2" w:rsidRPr="0051099B" w:rsidRDefault="76E09023" w:rsidP="52A357DF">
      <w:pPr>
        <w:pStyle w:val="Heading2"/>
      </w:pPr>
      <w:bookmarkStart w:id="2" w:name="_Toc1360985015"/>
      <w:r>
        <w:t>Our Work</w:t>
      </w:r>
      <w:bookmarkEnd w:id="2"/>
      <w:r w:rsidR="00730BC2">
        <w:t xml:space="preserve"> </w:t>
      </w:r>
    </w:p>
    <w:p w14:paraId="6A58EC8C" w14:textId="133D9678" w:rsidR="00C2220A" w:rsidRPr="0051099B" w:rsidRDefault="00423A14" w:rsidP="52A357DF">
      <w:pPr>
        <w:pStyle w:val="NormalWeb"/>
        <w:shd w:val="clear" w:color="auto" w:fill="FFFFFF" w:themeFill="background1"/>
        <w:snapToGrid w:val="0"/>
        <w:spacing w:beforeLines="0" w:afterLines="0" w:after="0"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2B6FCA7D">
        <w:rPr>
          <w:rFonts w:asciiTheme="minorHAnsi" w:hAnsiTheme="minorHAnsi"/>
          <w:color w:val="000000" w:themeColor="text1"/>
          <w:sz w:val="22"/>
          <w:szCs w:val="22"/>
        </w:rPr>
        <w:t xml:space="preserve">Our core </w:t>
      </w:r>
      <w:r w:rsidR="338D305D" w:rsidRPr="2B6FCA7D">
        <w:rPr>
          <w:rFonts w:asciiTheme="minorHAnsi" w:hAnsiTheme="minorHAnsi"/>
          <w:color w:val="000000" w:themeColor="text1"/>
          <w:sz w:val="22"/>
          <w:szCs w:val="22"/>
        </w:rPr>
        <w:t>activiti</w:t>
      </w:r>
      <w:r w:rsidRPr="2B6FCA7D">
        <w:rPr>
          <w:rFonts w:asciiTheme="minorHAnsi" w:hAnsiTheme="minorHAnsi"/>
          <w:color w:val="000000" w:themeColor="text1"/>
          <w:sz w:val="22"/>
          <w:szCs w:val="22"/>
        </w:rPr>
        <w:t xml:space="preserve">es </w:t>
      </w:r>
      <w:r w:rsidR="00C2220A" w:rsidRPr="2B6FCA7D">
        <w:rPr>
          <w:rFonts w:asciiTheme="minorHAnsi" w:hAnsiTheme="minorHAnsi"/>
          <w:color w:val="000000" w:themeColor="text1"/>
          <w:sz w:val="22"/>
          <w:szCs w:val="22"/>
        </w:rPr>
        <w:t>include:</w:t>
      </w:r>
    </w:p>
    <w:p w14:paraId="4DA81AEF" w14:textId="10DF3A71" w:rsidR="52A357DF" w:rsidRDefault="52A357DF" w:rsidP="52A357DF">
      <w:pPr>
        <w:pStyle w:val="NormalWeb"/>
        <w:shd w:val="clear" w:color="auto" w:fill="FFFFFF" w:themeFill="background1"/>
        <w:spacing w:beforeLines="0" w:afterLines="0" w:after="0" w:line="276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20D297E0" w14:textId="49DBDCC1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Emergency Response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– </w:t>
      </w:r>
      <w:r w:rsidR="0E2ED6D4" w:rsidRPr="52A357DF">
        <w:rPr>
          <w:rFonts w:ascii="Calibri" w:eastAsia="Calibri" w:hAnsi="Calibri" w:cs="Calibri"/>
          <w:color w:val="000000" w:themeColor="text1"/>
          <w:lang w:val="en-IE"/>
        </w:rPr>
        <w:t>H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elping </w:t>
      </w:r>
      <w:r w:rsidR="288D9715" w:rsidRPr="52A357DF">
        <w:rPr>
          <w:rFonts w:ascii="Calibri" w:eastAsia="Calibri" w:hAnsi="Calibri" w:cs="Calibri"/>
          <w:color w:val="000000" w:themeColor="text1"/>
          <w:lang w:val="en-IE"/>
        </w:rPr>
        <w:t>communities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to prepare for, withstand, and recover from emergencies. </w:t>
      </w:r>
    </w:p>
    <w:p w14:paraId="1A7E1721" w14:textId="3F5BAB04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4698B605">
        <w:rPr>
          <w:rFonts w:ascii="Calibri" w:eastAsia="Calibri" w:hAnsi="Calibri" w:cs="Calibri"/>
          <w:b/>
          <w:bCs/>
          <w:color w:val="000000" w:themeColor="text1"/>
          <w:lang w:val="en-IE"/>
        </w:rPr>
        <w:t>Healthy Communities</w:t>
      </w:r>
      <w:r w:rsidRPr="4698B605">
        <w:rPr>
          <w:rFonts w:ascii="Calibri" w:eastAsia="Calibri" w:hAnsi="Calibri" w:cs="Calibri"/>
          <w:color w:val="000000" w:themeColor="text1"/>
          <w:lang w:val="en-IE"/>
        </w:rPr>
        <w:t xml:space="preserve"> - Providing community-based healthcare and mental wellbeing programmes to communities including the prison population. </w:t>
      </w:r>
    </w:p>
    <w:p w14:paraId="10323A86" w14:textId="7C90F85D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International Programmes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- Supporting recovery and longer-term development by </w:t>
      </w:r>
      <w:r w:rsidR="6A081A3E" w:rsidRPr="52A357DF">
        <w:rPr>
          <w:rFonts w:ascii="Calibri" w:eastAsia="Calibri" w:hAnsi="Calibri" w:cs="Calibri"/>
          <w:color w:val="000000" w:themeColor="text1"/>
          <w:lang w:val="en-IE"/>
        </w:rPr>
        <w:t>providing assistance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in cooperation with Red Cross and Red Crescent partners. </w:t>
      </w:r>
    </w:p>
    <w:p w14:paraId="5343D762" w14:textId="3E75948B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4698B605">
        <w:rPr>
          <w:rFonts w:ascii="Calibri" w:eastAsia="Calibri" w:hAnsi="Calibri" w:cs="Calibri"/>
          <w:b/>
          <w:bCs/>
          <w:color w:val="000000" w:themeColor="text1"/>
          <w:lang w:val="en-IE"/>
        </w:rPr>
        <w:t>Community Support</w:t>
      </w:r>
      <w:r w:rsidRPr="4698B605">
        <w:rPr>
          <w:rFonts w:ascii="Calibri" w:eastAsia="Calibri" w:hAnsi="Calibri" w:cs="Calibri"/>
          <w:color w:val="000000" w:themeColor="text1"/>
          <w:lang w:val="en-IE"/>
        </w:rPr>
        <w:t xml:space="preserve"> - Supporting older people and isolated members of our community – assisting with the delivery of food and medicine and transport for hospital appointments. </w:t>
      </w:r>
    </w:p>
    <w:p w14:paraId="47FCB270" w14:textId="2DE594DF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 xml:space="preserve">Migration and </w:t>
      </w:r>
      <w:r w:rsidR="2E559776"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Integration -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</w:t>
      </w:r>
      <w:r w:rsidR="388B3556" w:rsidRPr="52A357DF">
        <w:rPr>
          <w:rFonts w:ascii="Calibri" w:eastAsia="Calibri" w:hAnsi="Calibri" w:cs="Calibri"/>
          <w:color w:val="000000" w:themeColor="text1"/>
          <w:lang w:val="en-IE"/>
        </w:rPr>
        <w:t>D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elivering local and national support in Ireland for refugees in need of food, water, shelter and medical assistance, including coordinating </w:t>
      </w:r>
      <w:r w:rsidR="749067B2" w:rsidRPr="52A357DF">
        <w:rPr>
          <w:rFonts w:ascii="Calibri" w:eastAsia="Calibri" w:hAnsi="Calibri" w:cs="Calibri"/>
          <w:color w:val="000000" w:themeColor="text1"/>
          <w:lang w:val="en-IE"/>
        </w:rPr>
        <w:t>a large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hosted-accommodation programme for people displaced by the war in Ukraine.  </w:t>
      </w:r>
    </w:p>
    <w:p w14:paraId="15105FDE" w14:textId="753D29A8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International Humanitarian Law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- </w:t>
      </w:r>
      <w:r w:rsidR="7B8A92B2" w:rsidRPr="52A357DF">
        <w:rPr>
          <w:rFonts w:ascii="Calibri" w:eastAsia="Calibri" w:hAnsi="Calibri" w:cs="Calibri"/>
          <w:color w:val="000000" w:themeColor="text1"/>
          <w:lang w:val="en-IE"/>
        </w:rPr>
        <w:t>D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isseminating the principles of </w:t>
      </w:r>
      <w:r w:rsidR="1F35685B" w:rsidRPr="52A357DF">
        <w:rPr>
          <w:rFonts w:ascii="Calibri" w:eastAsia="Calibri" w:hAnsi="Calibri" w:cs="Calibri"/>
          <w:color w:val="000000" w:themeColor="text1"/>
          <w:lang w:val="en-IE"/>
        </w:rPr>
        <w:t>I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nternational </w:t>
      </w:r>
      <w:r w:rsidR="25811A35" w:rsidRPr="52A357DF">
        <w:rPr>
          <w:rFonts w:ascii="Calibri" w:eastAsia="Calibri" w:hAnsi="Calibri" w:cs="Calibri"/>
          <w:color w:val="000000" w:themeColor="text1"/>
          <w:lang w:val="en-IE"/>
        </w:rPr>
        <w:t>H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umanitarian </w:t>
      </w:r>
      <w:r w:rsidR="031E16C7" w:rsidRPr="52A357DF">
        <w:rPr>
          <w:rFonts w:ascii="Calibri" w:eastAsia="Calibri" w:hAnsi="Calibri" w:cs="Calibri"/>
          <w:color w:val="000000" w:themeColor="text1"/>
          <w:lang w:val="en-IE"/>
        </w:rPr>
        <w:t>L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aw to ensure respect for the laws of armed conflict. </w:t>
      </w:r>
    </w:p>
    <w:p w14:paraId="5A3B5275" w14:textId="3CAE5478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Youth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- </w:t>
      </w:r>
      <w:r w:rsidR="54932DF7" w:rsidRPr="52A357DF">
        <w:rPr>
          <w:rFonts w:ascii="Calibri" w:eastAsia="Calibri" w:hAnsi="Calibri" w:cs="Calibri"/>
          <w:color w:val="000000" w:themeColor="text1"/>
          <w:lang w:val="en-IE"/>
        </w:rPr>
        <w:t>P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roviding interactive and educational opportunities for our youth members. </w:t>
      </w:r>
    </w:p>
    <w:p w14:paraId="57A3EB29" w14:textId="2BADD792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Restoring Famil</w:t>
      </w:r>
      <w:r w:rsidR="1AF8C4C0"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y Links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- </w:t>
      </w:r>
      <w:r w:rsidR="75B5F686" w:rsidRPr="52A357DF">
        <w:rPr>
          <w:rFonts w:ascii="Calibri" w:eastAsia="Calibri" w:hAnsi="Calibri" w:cs="Calibri"/>
          <w:color w:val="000000" w:themeColor="text1"/>
          <w:lang w:val="en-IE"/>
        </w:rPr>
        <w:t>R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euniting families who have been separated by war, forced migration, or other circumstances. </w:t>
      </w:r>
    </w:p>
    <w:p w14:paraId="3E569A62" w14:textId="650897F6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>Training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- </w:t>
      </w:r>
      <w:r w:rsidR="1A1DC652" w:rsidRPr="52A357DF">
        <w:rPr>
          <w:rFonts w:ascii="Calibri" w:eastAsia="Calibri" w:hAnsi="Calibri" w:cs="Calibri"/>
          <w:color w:val="000000" w:themeColor="text1"/>
          <w:lang w:val="en-IE"/>
        </w:rPr>
        <w:t>D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>elivering first aid and psychological first aid training to members of the public and the corporate sector.</w:t>
      </w:r>
    </w:p>
    <w:p w14:paraId="01413BB5" w14:textId="71E9EE3A" w:rsidR="007B4FDD" w:rsidRPr="0051099B" w:rsidRDefault="1660A7ED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  <w:lang w:val="en-IE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 xml:space="preserve">First aid and ambulance service </w:t>
      </w:r>
      <w:r w:rsidR="0036376E"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t xml:space="preserve">- </w:t>
      </w:r>
      <w:r w:rsidR="7E5F9E78" w:rsidRPr="52A357DF">
        <w:rPr>
          <w:rFonts w:ascii="Calibri" w:eastAsia="Calibri" w:hAnsi="Calibri" w:cs="Calibri"/>
          <w:color w:val="000000" w:themeColor="text1"/>
          <w:lang w:val="en-IE"/>
        </w:rPr>
        <w:t>P</w:t>
      </w:r>
      <w:r w:rsidR="0036376E" w:rsidRPr="52A357DF">
        <w:rPr>
          <w:rFonts w:ascii="Calibri" w:eastAsia="Calibri" w:hAnsi="Calibri" w:cs="Calibri"/>
          <w:color w:val="000000" w:themeColor="text1"/>
          <w:lang w:val="en-IE"/>
        </w:rPr>
        <w:t>roviding</w:t>
      </w:r>
      <w:r w:rsidRPr="52A357DF">
        <w:rPr>
          <w:rFonts w:ascii="Calibri" w:eastAsia="Calibri" w:hAnsi="Calibri" w:cs="Calibri"/>
          <w:color w:val="000000" w:themeColor="text1"/>
          <w:lang w:val="en-IE"/>
        </w:rPr>
        <w:t xml:space="preserve"> first aid and ambulance services at events and incidents throughout the country, including mountain and lake rescue.</w:t>
      </w:r>
    </w:p>
    <w:p w14:paraId="68888A4A" w14:textId="4C0EFC01" w:rsidR="007B4FDD" w:rsidRPr="0051099B" w:rsidRDefault="563C632A" w:rsidP="4698B605">
      <w:pPr>
        <w:pStyle w:val="ListParagraph"/>
        <w:numPr>
          <w:ilvl w:val="0"/>
          <w:numId w:val="13"/>
        </w:numPr>
        <w:snapToGrid w:val="0"/>
        <w:spacing w:after="0"/>
        <w:rPr>
          <w:rFonts w:ascii="Calibri" w:eastAsia="Calibri" w:hAnsi="Calibri" w:cs="Calibri"/>
          <w:color w:val="000000" w:themeColor="text1"/>
        </w:rPr>
      </w:pPr>
      <w:r w:rsidRPr="52A357DF">
        <w:rPr>
          <w:rFonts w:ascii="Calibri" w:eastAsia="Calibri" w:hAnsi="Calibri" w:cs="Calibri"/>
          <w:b/>
          <w:bCs/>
          <w:color w:val="000000" w:themeColor="text1"/>
          <w:lang w:val="en-IE"/>
        </w:rPr>
        <w:lastRenderedPageBreak/>
        <w:t>Humanitarian Diplomacy –</w:t>
      </w:r>
      <w:r w:rsidRPr="52A357DF">
        <w:rPr>
          <w:rFonts w:ascii="Calibri" w:eastAsia="Calibri" w:hAnsi="Calibri" w:cs="Calibri"/>
          <w:color w:val="000000" w:themeColor="text1"/>
        </w:rPr>
        <w:t xml:space="preserve"> </w:t>
      </w:r>
      <w:r w:rsidR="4832513F" w:rsidRPr="52A357DF">
        <w:rPr>
          <w:rFonts w:ascii="Calibri" w:eastAsia="Calibri" w:hAnsi="Calibri" w:cs="Calibri"/>
          <w:color w:val="000000" w:themeColor="text1"/>
        </w:rPr>
        <w:t>W</w:t>
      </w:r>
      <w:r w:rsidRPr="52A357DF">
        <w:rPr>
          <w:rFonts w:ascii="Calibri" w:eastAsia="Calibri" w:hAnsi="Calibri" w:cs="Calibri"/>
          <w:color w:val="000000" w:themeColor="text1"/>
        </w:rPr>
        <w:t>orking with stakeholders to promote the seven fundamental principles of the Red Cross Red Crescent Movement to inspire policy and attitudinal change.</w:t>
      </w:r>
    </w:p>
    <w:p w14:paraId="4148A056" w14:textId="63941665" w:rsidR="007B4FDD" w:rsidRPr="0051099B" w:rsidRDefault="007B4FDD" w:rsidP="4698B605">
      <w:pPr>
        <w:snapToGrid w:val="0"/>
        <w:spacing w:after="0"/>
        <w:rPr>
          <w:rFonts w:eastAsia="Times New Roman"/>
          <w:color w:val="000000" w:themeColor="text1"/>
          <w:lang w:val="en-IE"/>
        </w:rPr>
      </w:pPr>
    </w:p>
    <w:p w14:paraId="4DBC5F1E" w14:textId="60A8A82D" w:rsidR="00423A14" w:rsidRDefault="00423A14" w:rsidP="0051099B">
      <w:pPr>
        <w:pStyle w:val="Heading1"/>
        <w:rPr>
          <w:lang w:val="en-IE"/>
        </w:rPr>
      </w:pPr>
      <w:bookmarkStart w:id="3" w:name="_Toc1734952862"/>
      <w:r w:rsidRPr="52A357DF">
        <w:rPr>
          <w:lang w:val="en-IE"/>
        </w:rPr>
        <w:t>The Assignment</w:t>
      </w:r>
      <w:bookmarkEnd w:id="3"/>
      <w:r w:rsidRPr="52A357DF">
        <w:rPr>
          <w:lang w:val="en-IE"/>
        </w:rPr>
        <w:t xml:space="preserve"> </w:t>
      </w:r>
    </w:p>
    <w:p w14:paraId="187A3ED5" w14:textId="0A0EBED8" w:rsidR="0051099B" w:rsidRPr="0051099B" w:rsidRDefault="0051099B" w:rsidP="0051099B">
      <w:pPr>
        <w:pStyle w:val="Heading2"/>
        <w:rPr>
          <w:lang w:val="en-IE"/>
        </w:rPr>
      </w:pPr>
      <w:bookmarkStart w:id="4" w:name="_Toc1091820405"/>
      <w:r w:rsidRPr="52A357DF">
        <w:rPr>
          <w:lang w:val="en-IE"/>
        </w:rPr>
        <w:t>Overview and Objectives</w:t>
      </w:r>
      <w:bookmarkEnd w:id="4"/>
    </w:p>
    <w:p w14:paraId="6E0B57BF" w14:textId="662FBC9D" w:rsidR="00DF2973" w:rsidRPr="001A4AC8" w:rsidRDefault="00730BC2" w:rsidP="52A357DF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FF0000"/>
        </w:rPr>
      </w:pPr>
      <w:r w:rsidRPr="52A357DF">
        <w:rPr>
          <w:rFonts w:eastAsia="Times New Roman"/>
          <w:color w:val="000000" w:themeColor="text1"/>
          <w:lang w:val="en-IE"/>
        </w:rPr>
        <w:t xml:space="preserve">The </w:t>
      </w:r>
      <w:r w:rsidR="00C2220A" w:rsidRPr="52A357DF">
        <w:rPr>
          <w:rFonts w:eastAsia="Times New Roman"/>
          <w:color w:val="000000" w:themeColor="text1"/>
          <w:lang w:val="en-IE"/>
        </w:rPr>
        <w:t>Irish Red Cross</w:t>
      </w:r>
      <w:r w:rsidR="00423A14" w:rsidRPr="52A357DF">
        <w:rPr>
          <w:rFonts w:eastAsia="Times New Roman"/>
          <w:color w:val="000000" w:themeColor="text1"/>
          <w:lang w:val="en-IE"/>
        </w:rPr>
        <w:t xml:space="preserve"> is </w:t>
      </w:r>
      <w:r w:rsidR="00893E76" w:rsidRPr="52A357DF">
        <w:rPr>
          <w:rFonts w:eastAsia="Times New Roman"/>
          <w:color w:val="000000" w:themeColor="text1"/>
          <w:lang w:val="en-IE"/>
        </w:rPr>
        <w:t xml:space="preserve">seeking tenders from </w:t>
      </w:r>
      <w:r w:rsidR="008632B6" w:rsidRPr="52A357DF">
        <w:rPr>
          <w:rFonts w:eastAsia="Times New Roman"/>
          <w:color w:val="000000" w:themeColor="text1"/>
          <w:lang w:val="en-IE"/>
        </w:rPr>
        <w:t xml:space="preserve">suitably qualified </w:t>
      </w:r>
      <w:r w:rsidR="344693B6" w:rsidRPr="52A357DF">
        <w:rPr>
          <w:rFonts w:eastAsia="Times New Roman"/>
          <w:color w:val="000000" w:themeColor="text1"/>
          <w:lang w:val="en-IE"/>
        </w:rPr>
        <w:t>partie</w:t>
      </w:r>
      <w:r w:rsidR="00893E76" w:rsidRPr="52A357DF">
        <w:rPr>
          <w:rFonts w:eastAsia="Times New Roman"/>
          <w:color w:val="000000" w:themeColor="text1"/>
          <w:lang w:val="en-IE"/>
        </w:rPr>
        <w:t>s</w:t>
      </w:r>
      <w:r w:rsidR="00423A14" w:rsidRPr="52A357DF">
        <w:rPr>
          <w:rFonts w:eastAsia="Times New Roman"/>
          <w:color w:val="000000" w:themeColor="text1"/>
          <w:lang w:val="en-IE"/>
        </w:rPr>
        <w:t xml:space="preserve"> </w:t>
      </w:r>
      <w:r w:rsidR="008632B6" w:rsidRPr="52A357DF">
        <w:rPr>
          <w:rFonts w:eastAsia="Times New Roman"/>
          <w:color w:val="000000" w:themeColor="text1"/>
          <w:lang w:val="en-IE"/>
        </w:rPr>
        <w:t xml:space="preserve">to carry out </w:t>
      </w:r>
      <w:r w:rsidR="00D748D0" w:rsidRPr="52A357DF">
        <w:rPr>
          <w:rFonts w:eastAsia="Times New Roman"/>
          <w:color w:val="000000" w:themeColor="text1"/>
          <w:lang w:val="en-IE"/>
        </w:rPr>
        <w:t xml:space="preserve">the </w:t>
      </w:r>
      <w:r w:rsidR="599C64A1" w:rsidRPr="52A357DF">
        <w:rPr>
          <w:rFonts w:eastAsia="Times New Roman"/>
          <w:color w:val="000000" w:themeColor="text1"/>
          <w:lang w:val="en-IE"/>
        </w:rPr>
        <w:t>creation and d</w:t>
      </w:r>
      <w:r w:rsidR="00D748D0" w:rsidRPr="52A357DF">
        <w:rPr>
          <w:rFonts w:eastAsia="Times New Roman"/>
          <w:color w:val="000000" w:themeColor="text1"/>
          <w:lang w:val="en-IE"/>
        </w:rPr>
        <w:t xml:space="preserve">evelopment of </w:t>
      </w:r>
      <w:r w:rsidR="2A4C1FD1" w:rsidRPr="52A357DF">
        <w:rPr>
          <w:rFonts w:eastAsia="Times New Roman"/>
          <w:color w:val="000000" w:themeColor="text1"/>
          <w:lang w:val="en-IE"/>
        </w:rPr>
        <w:t>a</w:t>
      </w:r>
      <w:r w:rsidR="00D748D0" w:rsidRPr="52A357DF">
        <w:rPr>
          <w:rFonts w:eastAsia="Times New Roman"/>
          <w:b/>
          <w:bCs/>
          <w:color w:val="000000" w:themeColor="text1"/>
          <w:lang w:val="en-IE"/>
        </w:rPr>
        <w:t xml:space="preserve"> Digital Communications Results Framework</w:t>
      </w:r>
      <w:r w:rsidR="00CA4B13" w:rsidRPr="52A357DF">
        <w:rPr>
          <w:rFonts w:eastAsia="Times New Roman"/>
          <w:b/>
          <w:bCs/>
          <w:color w:val="000000" w:themeColor="text1"/>
          <w:lang w:val="en-IE"/>
        </w:rPr>
        <w:t xml:space="preserve"> (RF)</w:t>
      </w:r>
      <w:r w:rsidR="00D748D0" w:rsidRPr="52A357DF">
        <w:rPr>
          <w:rFonts w:eastAsia="Times New Roman"/>
          <w:b/>
          <w:bCs/>
          <w:color w:val="000000" w:themeColor="text1"/>
          <w:lang w:val="en-IE"/>
        </w:rPr>
        <w:t xml:space="preserve"> tool for the Irish Red Cross website. </w:t>
      </w:r>
    </w:p>
    <w:p w14:paraId="5412FAA4" w14:textId="77777777" w:rsidR="00DF2973" w:rsidRPr="0051099B" w:rsidRDefault="00DF2973" w:rsidP="008632B6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407FDBB" w14:textId="584DE45D" w:rsidR="00C2220A" w:rsidRDefault="008632B6" w:rsidP="001A4AC8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51099B">
        <w:rPr>
          <w:rFonts w:eastAsia="Times New Roman" w:cstheme="minorHAnsi"/>
          <w:color w:val="000000"/>
        </w:rPr>
        <w:t>The purpose of this engagement is to</w:t>
      </w:r>
      <w:r w:rsidR="00F67B1C">
        <w:rPr>
          <w:rFonts w:eastAsia="Times New Roman" w:cstheme="minorHAnsi"/>
          <w:color w:val="000000"/>
        </w:rPr>
        <w:t xml:space="preserve"> create and develop a</w:t>
      </w:r>
      <w:r w:rsidR="00CF5B20">
        <w:rPr>
          <w:rFonts w:eastAsia="Times New Roman" w:cstheme="minorHAnsi"/>
          <w:color w:val="000000"/>
        </w:rPr>
        <w:t xml:space="preserve"> digital</w:t>
      </w:r>
      <w:r w:rsidR="00F67B1C">
        <w:rPr>
          <w:rFonts w:eastAsia="Times New Roman" w:cstheme="minorHAnsi"/>
          <w:color w:val="000000"/>
        </w:rPr>
        <w:t xml:space="preserve"> communications tool based on </w:t>
      </w:r>
      <w:r w:rsidR="00CF5B20">
        <w:rPr>
          <w:rFonts w:eastAsia="Times New Roman" w:cstheme="minorHAnsi"/>
          <w:color w:val="000000"/>
        </w:rPr>
        <w:t>the organisational results framework, that will be utilised to communicat</w:t>
      </w:r>
      <w:r w:rsidR="009D3BAA">
        <w:rPr>
          <w:rFonts w:eastAsia="Times New Roman" w:cstheme="minorHAnsi"/>
          <w:color w:val="000000"/>
        </w:rPr>
        <w:t>e</w:t>
      </w:r>
      <w:r w:rsidR="00CF5B20">
        <w:rPr>
          <w:rFonts w:eastAsia="Times New Roman" w:cstheme="minorHAnsi"/>
          <w:color w:val="000000"/>
        </w:rPr>
        <w:t xml:space="preserve"> the strategic objectives and indicators within said framework to </w:t>
      </w:r>
      <w:r w:rsidR="001A4AC8">
        <w:rPr>
          <w:rFonts w:eastAsia="Times New Roman" w:cstheme="minorHAnsi"/>
          <w:color w:val="000000"/>
        </w:rPr>
        <w:t xml:space="preserve">external audiences via our website. </w:t>
      </w:r>
    </w:p>
    <w:p w14:paraId="3DD5F491" w14:textId="77777777" w:rsidR="001A4AC8" w:rsidRPr="0051099B" w:rsidRDefault="001A4AC8" w:rsidP="001A4AC8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val="en-IE"/>
        </w:rPr>
      </w:pPr>
    </w:p>
    <w:p w14:paraId="41FF27D7" w14:textId="1D353E50" w:rsidR="00F57455" w:rsidRPr="0051099B" w:rsidRDefault="00423A14" w:rsidP="00F57455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 xml:space="preserve">The </w:t>
      </w:r>
      <w:r w:rsidR="00F57455" w:rsidRPr="0051099B">
        <w:rPr>
          <w:rFonts w:eastAsia="Times New Roman" w:cstheme="minorHAnsi"/>
          <w:color w:val="000000" w:themeColor="text1"/>
          <w:lang w:val="en-IE"/>
        </w:rPr>
        <w:t>overall</w:t>
      </w:r>
      <w:r w:rsidRPr="0051099B">
        <w:rPr>
          <w:rFonts w:eastAsia="Times New Roman" w:cstheme="minorHAnsi"/>
          <w:color w:val="000000" w:themeColor="text1"/>
          <w:lang w:val="en-IE"/>
        </w:rPr>
        <w:t xml:space="preserve"> objective</w:t>
      </w:r>
      <w:r w:rsidR="007A62A7" w:rsidRPr="0051099B">
        <w:rPr>
          <w:rFonts w:eastAsia="Times New Roman" w:cstheme="minorHAnsi"/>
          <w:color w:val="000000" w:themeColor="text1"/>
          <w:lang w:val="en-IE"/>
        </w:rPr>
        <w:t xml:space="preserve">s of the assignment </w:t>
      </w:r>
      <w:r w:rsidR="00EA2DFD">
        <w:rPr>
          <w:rFonts w:eastAsia="Times New Roman" w:cstheme="minorHAnsi"/>
          <w:color w:val="000000" w:themeColor="text1"/>
          <w:lang w:val="en-IE"/>
        </w:rPr>
        <w:t>are to:</w:t>
      </w:r>
    </w:p>
    <w:p w14:paraId="74A84C27" w14:textId="77777777" w:rsidR="00F57455" w:rsidRPr="0051099B" w:rsidRDefault="00F57455" w:rsidP="00F57455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25C77B90" w14:textId="17025150" w:rsidR="00033FF5" w:rsidRDefault="00F1763A" w:rsidP="00F5745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Translate the IRC</w:t>
      </w:r>
      <w:r w:rsidR="00E57788" w:rsidRPr="005A6FA7">
        <w:rPr>
          <w:rFonts w:eastAsia="Times New Roman" w:cstheme="minorHAnsi"/>
        </w:rPr>
        <w:t xml:space="preserve"> results framework</w:t>
      </w:r>
      <w:r>
        <w:rPr>
          <w:rFonts w:eastAsia="Times New Roman" w:cstheme="minorHAnsi"/>
        </w:rPr>
        <w:t xml:space="preserve"> into a visually engaging, accessible </w:t>
      </w:r>
      <w:r w:rsidR="00E57788" w:rsidRPr="005A6FA7">
        <w:rPr>
          <w:rFonts w:eastAsia="Times New Roman" w:cstheme="minorHAnsi"/>
        </w:rPr>
        <w:t xml:space="preserve">and easily digestible digital communications tool that </w:t>
      </w:r>
      <w:r w:rsidR="00842012" w:rsidRPr="005A6FA7">
        <w:rPr>
          <w:rFonts w:eastAsia="Times New Roman" w:cstheme="minorHAnsi"/>
        </w:rPr>
        <w:t>will be housed on the IRC website</w:t>
      </w:r>
      <w:r w:rsidR="007A70F8">
        <w:rPr>
          <w:rFonts w:eastAsia="Times New Roman" w:cstheme="minorHAnsi"/>
        </w:rPr>
        <w:t xml:space="preserve">. </w:t>
      </w:r>
    </w:p>
    <w:p w14:paraId="5F731CA9" w14:textId="429A07A2" w:rsidR="00E65CBD" w:rsidRDefault="00E65CBD" w:rsidP="00F57455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Increase awareness and visibility of IRCs strategic objectives, including outcomes, intermediate outcomes, indicators, and links to wider sector objectives </w:t>
      </w:r>
    </w:p>
    <w:p w14:paraId="5C584941" w14:textId="77777777" w:rsidR="00F57455" w:rsidRPr="0051099B" w:rsidRDefault="00F57455" w:rsidP="00C2220A">
      <w:pPr>
        <w:snapToGrid w:val="0"/>
        <w:spacing w:after="0"/>
        <w:rPr>
          <w:rFonts w:eastAsia="Times New Roman" w:cstheme="minorHAnsi"/>
          <w:color w:val="000000" w:themeColor="text1"/>
          <w:lang w:val="en-US"/>
        </w:rPr>
      </w:pPr>
    </w:p>
    <w:p w14:paraId="0F0D18ED" w14:textId="685A3A84" w:rsidR="033697D6" w:rsidRDefault="033697D6" w:rsidP="52A357DF">
      <w:pPr>
        <w:spacing w:after="0"/>
        <w:rPr>
          <w:rFonts w:eastAsia="Times New Roman"/>
          <w:color w:val="000000" w:themeColor="text1"/>
          <w:lang w:val="en-IE"/>
        </w:rPr>
      </w:pPr>
      <w:r w:rsidRPr="2B6FCA7D">
        <w:rPr>
          <w:rFonts w:eastAsia="Times New Roman"/>
          <w:color w:val="000000" w:themeColor="text1"/>
          <w:lang w:val="en-IE"/>
        </w:rPr>
        <w:t xml:space="preserve">Applications are invited from suitably qualified parties. </w:t>
      </w:r>
      <w:r w:rsidR="2796253D" w:rsidRPr="2B6FCA7D">
        <w:rPr>
          <w:rFonts w:eastAsia="Times New Roman"/>
          <w:color w:val="000000" w:themeColor="text1"/>
          <w:lang w:val="en-IE"/>
        </w:rPr>
        <w:t xml:space="preserve">Please note that to ensure compliance with </w:t>
      </w:r>
      <w:hyperlink r:id="rId11">
        <w:r w:rsidR="2796253D" w:rsidRPr="2B6FCA7D">
          <w:rPr>
            <w:rStyle w:val="Hyperlink"/>
            <w:rFonts w:eastAsia="Times New Roman"/>
            <w:lang w:val="en-IE"/>
          </w:rPr>
          <w:t>Revenue</w:t>
        </w:r>
        <w:r w:rsidR="6E15A28A" w:rsidRPr="2B6FCA7D">
          <w:rPr>
            <w:rStyle w:val="Hyperlink"/>
            <w:rFonts w:eastAsia="Times New Roman"/>
            <w:lang w:val="en-IE"/>
          </w:rPr>
          <w:t>’s</w:t>
        </w:r>
        <w:r w:rsidR="2796253D" w:rsidRPr="2B6FCA7D">
          <w:rPr>
            <w:rStyle w:val="Hyperlink"/>
            <w:rFonts w:eastAsia="Times New Roman"/>
            <w:lang w:val="en-IE"/>
          </w:rPr>
          <w:t xml:space="preserve"> </w:t>
        </w:r>
        <w:r w:rsidR="5657CB16" w:rsidRPr="2B6FCA7D">
          <w:rPr>
            <w:rStyle w:val="Hyperlink"/>
            <w:rFonts w:eastAsia="Times New Roman"/>
            <w:lang w:val="en-IE"/>
          </w:rPr>
          <w:t>G</w:t>
        </w:r>
        <w:r w:rsidR="2796253D" w:rsidRPr="2B6FCA7D">
          <w:rPr>
            <w:rStyle w:val="Hyperlink"/>
            <w:rFonts w:eastAsia="Times New Roman"/>
            <w:lang w:val="en-IE"/>
          </w:rPr>
          <w:t xml:space="preserve">uidance </w:t>
        </w:r>
        <w:r w:rsidR="093EA6CE" w:rsidRPr="2B6FCA7D">
          <w:rPr>
            <w:rStyle w:val="Hyperlink"/>
            <w:rFonts w:eastAsia="Times New Roman"/>
            <w:lang w:val="en-IE"/>
          </w:rPr>
          <w:t>for</w:t>
        </w:r>
        <w:r w:rsidR="2796253D" w:rsidRPr="2B6FCA7D">
          <w:rPr>
            <w:rStyle w:val="Hyperlink"/>
            <w:rFonts w:eastAsia="Times New Roman"/>
            <w:lang w:val="en-IE"/>
          </w:rPr>
          <w:t xml:space="preserve"> </w:t>
        </w:r>
        <w:r w:rsidR="7E481494" w:rsidRPr="2B6FCA7D">
          <w:rPr>
            <w:rStyle w:val="Hyperlink"/>
            <w:rFonts w:eastAsia="Times New Roman"/>
            <w:lang w:val="en-IE"/>
          </w:rPr>
          <w:t>D</w:t>
        </w:r>
        <w:r w:rsidR="05AF1029" w:rsidRPr="2B6FCA7D">
          <w:rPr>
            <w:rStyle w:val="Hyperlink"/>
            <w:rFonts w:eastAsia="Times New Roman"/>
            <w:lang w:val="en-IE"/>
          </w:rPr>
          <w:t xml:space="preserve">etermining </w:t>
        </w:r>
        <w:r w:rsidR="6F42913C" w:rsidRPr="2B6FCA7D">
          <w:rPr>
            <w:rStyle w:val="Hyperlink"/>
            <w:rFonts w:eastAsia="Times New Roman"/>
            <w:lang w:val="en-IE"/>
          </w:rPr>
          <w:t>E</w:t>
        </w:r>
        <w:r w:rsidR="05AF1029" w:rsidRPr="2B6FCA7D">
          <w:rPr>
            <w:rStyle w:val="Hyperlink"/>
            <w:rFonts w:eastAsia="Times New Roman"/>
            <w:lang w:val="en-IE"/>
          </w:rPr>
          <w:t xml:space="preserve">mployment </w:t>
        </w:r>
        <w:r w:rsidR="519113DB" w:rsidRPr="2B6FCA7D">
          <w:rPr>
            <w:rStyle w:val="Hyperlink"/>
            <w:rFonts w:eastAsia="Times New Roman"/>
            <w:lang w:val="en-IE"/>
          </w:rPr>
          <w:t>S</w:t>
        </w:r>
        <w:r w:rsidR="05AF1029" w:rsidRPr="2B6FCA7D">
          <w:rPr>
            <w:rStyle w:val="Hyperlink"/>
            <w:rFonts w:eastAsia="Times New Roman"/>
            <w:lang w:val="en-IE"/>
          </w:rPr>
          <w:t xml:space="preserve">tatus for </w:t>
        </w:r>
        <w:r w:rsidR="68573317" w:rsidRPr="2B6FCA7D">
          <w:rPr>
            <w:rStyle w:val="Hyperlink"/>
            <w:rFonts w:eastAsia="Times New Roman"/>
            <w:lang w:val="en-IE"/>
          </w:rPr>
          <w:t>T</w:t>
        </w:r>
        <w:r w:rsidR="05AF1029" w:rsidRPr="2B6FCA7D">
          <w:rPr>
            <w:rStyle w:val="Hyperlink"/>
            <w:rFonts w:eastAsia="Times New Roman"/>
            <w:lang w:val="en-IE"/>
          </w:rPr>
          <w:t xml:space="preserve">axation </w:t>
        </w:r>
        <w:r w:rsidR="02A45752" w:rsidRPr="2B6FCA7D">
          <w:rPr>
            <w:rStyle w:val="Hyperlink"/>
            <w:rFonts w:eastAsia="Times New Roman"/>
            <w:lang w:val="en-IE"/>
          </w:rPr>
          <w:t>P</w:t>
        </w:r>
        <w:r w:rsidR="05AF1029" w:rsidRPr="2B6FCA7D">
          <w:rPr>
            <w:rStyle w:val="Hyperlink"/>
            <w:rFonts w:eastAsia="Times New Roman"/>
            <w:lang w:val="en-IE"/>
          </w:rPr>
          <w:t>urposes</w:t>
        </w:r>
        <w:r w:rsidR="2AF8C8EC" w:rsidRPr="2B6FCA7D">
          <w:rPr>
            <w:rStyle w:val="Hyperlink"/>
            <w:rFonts w:eastAsia="Times New Roman"/>
            <w:lang w:val="en-IE"/>
          </w:rPr>
          <w:t>,</w:t>
        </w:r>
      </w:hyperlink>
      <w:r w:rsidR="2AF8C8EC" w:rsidRPr="2B6FCA7D">
        <w:rPr>
          <w:rFonts w:eastAsia="Times New Roman"/>
          <w:color w:val="000000" w:themeColor="text1"/>
          <w:lang w:val="en-IE"/>
        </w:rPr>
        <w:t xml:space="preserve"> applications from corporate entities are preferred, although applications from individual consultants </w:t>
      </w:r>
      <w:r w:rsidR="2CEA0AA5" w:rsidRPr="2B6FCA7D">
        <w:rPr>
          <w:rFonts w:eastAsia="Times New Roman"/>
          <w:color w:val="000000" w:themeColor="text1"/>
          <w:lang w:val="en-IE"/>
        </w:rPr>
        <w:t>may</w:t>
      </w:r>
      <w:r w:rsidR="2AF8C8EC" w:rsidRPr="2B6FCA7D">
        <w:rPr>
          <w:rFonts w:eastAsia="Times New Roman"/>
          <w:color w:val="000000" w:themeColor="text1"/>
          <w:lang w:val="en-IE"/>
        </w:rPr>
        <w:t xml:space="preserve"> be accepted</w:t>
      </w:r>
      <w:r w:rsidR="4156775E" w:rsidRPr="2B6FCA7D">
        <w:rPr>
          <w:rFonts w:eastAsia="Times New Roman"/>
          <w:color w:val="000000" w:themeColor="text1"/>
          <w:lang w:val="en-IE"/>
        </w:rPr>
        <w:t xml:space="preserve"> subject to review using Revenue’s framework.</w:t>
      </w:r>
      <w:r w:rsidR="2796253D" w:rsidRPr="2B6FCA7D">
        <w:rPr>
          <w:rFonts w:eastAsia="Times New Roman"/>
          <w:color w:val="000000" w:themeColor="text1"/>
          <w:lang w:val="en-IE"/>
        </w:rPr>
        <w:t xml:space="preserve"> </w:t>
      </w:r>
      <w:r w:rsidR="3E496532" w:rsidRPr="2B6FCA7D">
        <w:rPr>
          <w:rFonts w:eastAsia="Times New Roman"/>
          <w:color w:val="000000" w:themeColor="text1"/>
          <w:lang w:val="en-IE"/>
        </w:rPr>
        <w:t xml:space="preserve"> </w:t>
      </w:r>
    </w:p>
    <w:p w14:paraId="5232C534" w14:textId="77777777" w:rsidR="0063121B" w:rsidRPr="0051099B" w:rsidRDefault="0063121B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</w:p>
    <w:p w14:paraId="0883C3A2" w14:textId="2701225D" w:rsidR="00423A14" w:rsidRPr="0051099B" w:rsidRDefault="00423A14" w:rsidP="0051099B">
      <w:pPr>
        <w:pStyle w:val="Heading2"/>
        <w:rPr>
          <w:lang w:val="en-IE"/>
        </w:rPr>
      </w:pPr>
      <w:bookmarkStart w:id="5" w:name="_Toc124193500"/>
      <w:r w:rsidRPr="52A357DF">
        <w:rPr>
          <w:lang w:val="en-IE"/>
        </w:rPr>
        <w:t>Scope of the assignment</w:t>
      </w:r>
      <w:bookmarkEnd w:id="5"/>
      <w:r w:rsidRPr="52A357DF">
        <w:rPr>
          <w:lang w:val="en-IE"/>
        </w:rPr>
        <w:t xml:space="preserve"> </w:t>
      </w:r>
    </w:p>
    <w:p w14:paraId="128DE8DF" w14:textId="77777777" w:rsidR="00A075A5" w:rsidRDefault="007C5DBD" w:rsidP="00C2220A">
      <w:pPr>
        <w:shd w:val="clear" w:color="auto" w:fill="FFFFFF" w:themeFill="background1"/>
        <w:snapToGrid w:val="0"/>
        <w:spacing w:after="0"/>
        <w:jc w:val="both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 xml:space="preserve">In delivering on the objectives </w:t>
      </w:r>
      <w:r w:rsidR="00A075A5" w:rsidRPr="0051099B">
        <w:rPr>
          <w:rFonts w:eastAsia="Times New Roman" w:cstheme="minorHAnsi"/>
          <w:color w:val="000000" w:themeColor="text1"/>
          <w:lang w:val="en-IE"/>
        </w:rPr>
        <w:t>as set out above, it is expected that the successful tenderer will carry out the following activities:</w:t>
      </w:r>
    </w:p>
    <w:p w14:paraId="11EB62D5" w14:textId="77777777" w:rsidR="00D839F8" w:rsidRDefault="00D839F8" w:rsidP="00C2220A">
      <w:pPr>
        <w:shd w:val="clear" w:color="auto" w:fill="FFFFFF" w:themeFill="background1"/>
        <w:snapToGrid w:val="0"/>
        <w:spacing w:after="0"/>
        <w:jc w:val="both"/>
        <w:rPr>
          <w:rFonts w:eastAsia="Times New Roman" w:cstheme="minorHAnsi"/>
          <w:color w:val="000000" w:themeColor="text1"/>
          <w:lang w:val="en-IE"/>
        </w:rPr>
      </w:pPr>
    </w:p>
    <w:p w14:paraId="1043E95A" w14:textId="4CB3CC45" w:rsidR="00C936F4" w:rsidRDefault="00F75BB3" w:rsidP="2B6FCA7D">
      <w:pPr>
        <w:shd w:val="clear" w:color="auto" w:fill="FFFFFF" w:themeFill="background1"/>
        <w:snapToGrid w:val="0"/>
        <w:spacing w:after="0"/>
        <w:jc w:val="both"/>
        <w:rPr>
          <w:rFonts w:eastAsia="Times New Roman"/>
          <w:color w:val="000000" w:themeColor="text1"/>
          <w:lang w:val="en-IE"/>
        </w:rPr>
      </w:pPr>
      <w:r w:rsidRPr="2B6FCA7D">
        <w:rPr>
          <w:rFonts w:eastAsia="Times New Roman"/>
          <w:color w:val="000000" w:themeColor="text1"/>
          <w:lang w:val="en-IE"/>
        </w:rPr>
        <w:t xml:space="preserve">• </w:t>
      </w:r>
      <w:r w:rsidR="00C915CE" w:rsidRPr="2B6FCA7D">
        <w:rPr>
          <w:rFonts w:eastAsia="Times New Roman"/>
          <w:color w:val="000000" w:themeColor="text1"/>
          <w:lang w:val="en-IE"/>
        </w:rPr>
        <w:t xml:space="preserve">Development </w:t>
      </w:r>
      <w:r w:rsidR="00406044" w:rsidRPr="2B6FCA7D">
        <w:rPr>
          <w:rFonts w:eastAsia="Times New Roman"/>
          <w:color w:val="000000" w:themeColor="text1"/>
          <w:lang w:val="en-IE"/>
        </w:rPr>
        <w:t>of</w:t>
      </w:r>
      <w:r w:rsidR="0079790D" w:rsidRPr="2B6FCA7D">
        <w:rPr>
          <w:rFonts w:eastAsia="Times New Roman"/>
          <w:color w:val="000000" w:themeColor="text1"/>
          <w:lang w:val="en-IE"/>
        </w:rPr>
        <w:t xml:space="preserve"> prototypes of</w:t>
      </w:r>
      <w:r w:rsidR="00FC2F12" w:rsidRPr="2B6FCA7D">
        <w:rPr>
          <w:rFonts w:eastAsia="Times New Roman"/>
          <w:color w:val="000000" w:themeColor="text1"/>
          <w:lang w:val="en-IE"/>
        </w:rPr>
        <w:t xml:space="preserve"> an</w:t>
      </w:r>
      <w:r w:rsidR="00406044" w:rsidRPr="2B6FCA7D">
        <w:rPr>
          <w:rFonts w:eastAsia="Times New Roman"/>
          <w:color w:val="000000" w:themeColor="text1"/>
          <w:lang w:val="en-IE"/>
        </w:rPr>
        <w:t xml:space="preserve"> interactive, easy to navigate results framework model</w:t>
      </w:r>
      <w:r w:rsidR="00FC2F12" w:rsidRPr="2B6FCA7D">
        <w:rPr>
          <w:rFonts w:eastAsia="Times New Roman"/>
          <w:color w:val="000000" w:themeColor="text1"/>
          <w:lang w:val="en-IE"/>
        </w:rPr>
        <w:t>, based on IRCs Results Framework</w:t>
      </w:r>
      <w:r w:rsidR="7089E983" w:rsidRPr="2B6FCA7D">
        <w:rPr>
          <w:rFonts w:eastAsia="Times New Roman"/>
          <w:color w:val="000000" w:themeColor="text1"/>
          <w:lang w:val="en-IE"/>
        </w:rPr>
        <w:t>, and</w:t>
      </w:r>
      <w:r w:rsidR="00406044" w:rsidRPr="2B6FCA7D">
        <w:rPr>
          <w:rFonts w:eastAsia="Times New Roman"/>
          <w:color w:val="000000" w:themeColor="text1"/>
          <w:lang w:val="en-IE"/>
        </w:rPr>
        <w:t xml:space="preserve"> </w:t>
      </w:r>
      <w:r w:rsidR="1CBC4FDB" w:rsidRPr="2B6FCA7D">
        <w:rPr>
          <w:rFonts w:eastAsia="Times New Roman"/>
          <w:color w:val="000000" w:themeColor="text1"/>
          <w:lang w:val="en-IE"/>
        </w:rPr>
        <w:t>s</w:t>
      </w:r>
      <w:r w:rsidR="00406044" w:rsidRPr="2B6FCA7D">
        <w:rPr>
          <w:rFonts w:eastAsia="Times New Roman"/>
          <w:color w:val="000000" w:themeColor="text1"/>
          <w:lang w:val="en-IE"/>
        </w:rPr>
        <w:t>imilar to</w:t>
      </w:r>
      <w:r w:rsidR="4995909F" w:rsidRPr="2B6FCA7D">
        <w:rPr>
          <w:rFonts w:eastAsia="Times New Roman"/>
          <w:color w:val="000000" w:themeColor="text1"/>
          <w:lang w:val="en-IE"/>
        </w:rPr>
        <w:t xml:space="preserve"> the International Organisation for Migrations Strategic Results Framework: </w:t>
      </w:r>
      <w:hyperlink r:id="rId12">
        <w:r w:rsidR="4995909F" w:rsidRPr="2B6FCA7D">
          <w:rPr>
            <w:rStyle w:val="Hyperlink"/>
            <w:rFonts w:ascii="Calibri" w:eastAsia="Calibri" w:hAnsi="Calibri" w:cs="Calibri"/>
            <w:lang w:val="en-IE"/>
          </w:rPr>
          <w:t>SRF Wheel</w:t>
        </w:r>
      </w:hyperlink>
      <w:r w:rsidR="001931A5" w:rsidRPr="2B6FCA7D">
        <w:rPr>
          <w:rFonts w:eastAsia="Times New Roman"/>
          <w:color w:val="000000" w:themeColor="text1"/>
          <w:lang w:val="en-IE"/>
        </w:rPr>
        <w:t xml:space="preserve">. </w:t>
      </w:r>
      <w:r w:rsidR="00C936F4" w:rsidRPr="2B6FCA7D">
        <w:rPr>
          <w:rFonts w:eastAsia="Times New Roman"/>
          <w:color w:val="000000" w:themeColor="text1"/>
          <w:lang w:val="en-IE"/>
        </w:rPr>
        <w:t xml:space="preserve">This should include: </w:t>
      </w:r>
    </w:p>
    <w:p w14:paraId="4C9A7D7B" w14:textId="587BD471" w:rsidR="00C936F4" w:rsidRDefault="00C936F4" w:rsidP="52A357DF">
      <w:pPr>
        <w:pStyle w:val="ListParagraph"/>
        <w:numPr>
          <w:ilvl w:val="0"/>
          <w:numId w:val="39"/>
        </w:numPr>
        <w:shd w:val="clear" w:color="auto" w:fill="FFFFFF" w:themeFill="background1"/>
        <w:snapToGrid w:val="0"/>
        <w:spacing w:after="0"/>
        <w:jc w:val="both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>T</w:t>
      </w:r>
      <w:r w:rsidR="00F352B6" w:rsidRPr="52A357DF">
        <w:rPr>
          <w:rFonts w:eastAsia="Times New Roman"/>
          <w:color w:val="000000" w:themeColor="text1"/>
          <w:lang w:val="en-IE"/>
        </w:rPr>
        <w:t xml:space="preserve">he 5 pillars of </w:t>
      </w:r>
      <w:r w:rsidR="00643F2F" w:rsidRPr="52A357DF">
        <w:rPr>
          <w:rFonts w:eastAsia="Times New Roman"/>
          <w:color w:val="000000" w:themeColor="text1"/>
          <w:lang w:val="en-IE"/>
        </w:rPr>
        <w:t>IRCs</w:t>
      </w:r>
      <w:r w:rsidR="00F352B6" w:rsidRPr="52A357DF">
        <w:rPr>
          <w:rFonts w:eastAsia="Times New Roman"/>
          <w:color w:val="000000" w:themeColor="text1"/>
          <w:lang w:val="en-IE"/>
        </w:rPr>
        <w:t xml:space="preserve"> strategy, </w:t>
      </w:r>
      <w:r w:rsidR="00643F2F" w:rsidRPr="52A357DF">
        <w:rPr>
          <w:rFonts w:eastAsia="Times New Roman"/>
          <w:color w:val="000000" w:themeColor="text1"/>
          <w:lang w:val="en-IE"/>
        </w:rPr>
        <w:t xml:space="preserve">and </w:t>
      </w:r>
      <w:r w:rsidR="00F352B6" w:rsidRPr="52A357DF">
        <w:rPr>
          <w:rFonts w:eastAsia="Times New Roman"/>
          <w:color w:val="000000" w:themeColor="text1"/>
          <w:lang w:val="en-IE"/>
        </w:rPr>
        <w:t>includ</w:t>
      </w:r>
      <w:r w:rsidR="00643F2F" w:rsidRPr="52A357DF">
        <w:rPr>
          <w:rFonts w:eastAsia="Times New Roman"/>
          <w:color w:val="000000" w:themeColor="text1"/>
          <w:lang w:val="en-IE"/>
        </w:rPr>
        <w:t>e info on</w:t>
      </w:r>
      <w:r w:rsidR="00F352B6" w:rsidRPr="52A357DF">
        <w:rPr>
          <w:rFonts w:eastAsia="Times New Roman"/>
          <w:color w:val="000000" w:themeColor="text1"/>
          <w:lang w:val="en-IE"/>
        </w:rPr>
        <w:t xml:space="preserve"> long-term outcomes, intermediate outcomes, indicators, and links to wider sectoral objectives</w:t>
      </w:r>
    </w:p>
    <w:p w14:paraId="54AD74CA" w14:textId="477D632B" w:rsidR="00D26069" w:rsidRDefault="00D26069" w:rsidP="00C936F4">
      <w:pPr>
        <w:pStyle w:val="ListParagraph"/>
        <w:numPr>
          <w:ilvl w:val="0"/>
          <w:numId w:val="39"/>
        </w:numPr>
        <w:shd w:val="clear" w:color="auto" w:fill="FFFFFF" w:themeFill="background1"/>
        <w:snapToGrid w:val="0"/>
        <w:spacing w:after="0"/>
        <w:jc w:val="both"/>
        <w:rPr>
          <w:rFonts w:eastAsia="Times New Roman" w:cstheme="minorHAnsi"/>
          <w:color w:val="000000" w:themeColor="text1"/>
          <w:lang w:val="en-IE"/>
        </w:rPr>
      </w:pPr>
      <w:r>
        <w:rPr>
          <w:rFonts w:eastAsia="Times New Roman" w:cstheme="minorHAnsi"/>
          <w:color w:val="000000" w:themeColor="text1"/>
          <w:lang w:val="en-IE"/>
        </w:rPr>
        <w:t xml:space="preserve">Intuitive user pathways to explore objectives by respective long-term outcome </w:t>
      </w:r>
      <w:r w:rsidR="00870FAE">
        <w:rPr>
          <w:rFonts w:eastAsia="Times New Roman" w:cstheme="minorHAnsi"/>
          <w:color w:val="000000" w:themeColor="text1"/>
          <w:lang w:val="en-IE"/>
        </w:rPr>
        <w:t>&gt; intermediate outcome &gt; indicator/s</w:t>
      </w:r>
    </w:p>
    <w:p w14:paraId="073E0F2A" w14:textId="77777777" w:rsidR="00C936F4" w:rsidRDefault="00C936F4" w:rsidP="00C936F4">
      <w:pPr>
        <w:pStyle w:val="ListParagraph"/>
        <w:numPr>
          <w:ilvl w:val="0"/>
          <w:numId w:val="39"/>
        </w:numPr>
        <w:shd w:val="clear" w:color="auto" w:fill="FFFFFF" w:themeFill="background1"/>
        <w:snapToGrid w:val="0"/>
        <w:spacing w:after="0"/>
        <w:jc w:val="both"/>
        <w:rPr>
          <w:rFonts w:eastAsia="Times New Roman" w:cstheme="minorHAnsi"/>
          <w:color w:val="000000" w:themeColor="text1"/>
          <w:lang w:val="en-IE"/>
        </w:rPr>
      </w:pPr>
      <w:r>
        <w:rPr>
          <w:rFonts w:eastAsia="Times New Roman" w:cstheme="minorHAnsi"/>
          <w:color w:val="000000" w:themeColor="text1"/>
          <w:lang w:val="en-IE"/>
        </w:rPr>
        <w:t>A</w:t>
      </w:r>
      <w:r w:rsidR="00706A28" w:rsidRPr="00C936F4">
        <w:rPr>
          <w:rFonts w:eastAsia="Times New Roman" w:cstheme="minorHAnsi"/>
          <w:color w:val="000000" w:themeColor="text1"/>
          <w:lang w:val="en-IE"/>
        </w:rPr>
        <w:t>ligned with IRC brand guidelines</w:t>
      </w:r>
    </w:p>
    <w:p w14:paraId="6AE720C6" w14:textId="0CB2C7D5" w:rsidR="00F75BB3" w:rsidRDefault="00C936F4" w:rsidP="44F04AB8">
      <w:pPr>
        <w:pStyle w:val="ListParagraph"/>
        <w:numPr>
          <w:ilvl w:val="0"/>
          <w:numId w:val="39"/>
        </w:numPr>
        <w:shd w:val="clear" w:color="auto" w:fill="FFFFFF" w:themeFill="background1"/>
        <w:snapToGrid w:val="0"/>
        <w:spacing w:after="0"/>
        <w:jc w:val="both"/>
        <w:rPr>
          <w:rFonts w:eastAsia="Times New Roman"/>
          <w:color w:val="000000" w:themeColor="text1"/>
          <w:lang w:val="en-IE"/>
        </w:rPr>
      </w:pPr>
      <w:r w:rsidRPr="44F04AB8">
        <w:rPr>
          <w:rFonts w:eastAsia="Times New Roman"/>
          <w:color w:val="000000" w:themeColor="text1"/>
          <w:lang w:val="en-IE"/>
        </w:rPr>
        <w:t>I</w:t>
      </w:r>
      <w:r w:rsidR="00706A28" w:rsidRPr="44F04AB8">
        <w:rPr>
          <w:rFonts w:eastAsia="Times New Roman"/>
          <w:color w:val="000000" w:themeColor="text1"/>
          <w:lang w:val="en-IE"/>
        </w:rPr>
        <w:t xml:space="preserve">ntegrated into the new IRC website architecture </w:t>
      </w:r>
      <w:r w:rsidR="00CA4B13" w:rsidRPr="44F04AB8">
        <w:rPr>
          <w:rFonts w:eastAsia="Times New Roman"/>
          <w:color w:val="000000" w:themeColor="text1"/>
          <w:lang w:val="en-IE"/>
        </w:rPr>
        <w:t>and interface for desktop and mobile devices</w:t>
      </w:r>
      <w:r w:rsidR="2DD28D0D" w:rsidRPr="44F04AB8">
        <w:rPr>
          <w:rFonts w:eastAsia="Times New Roman"/>
          <w:color w:val="000000" w:themeColor="text1"/>
          <w:lang w:val="en-IE"/>
        </w:rPr>
        <w:t>. Website is being built with a mobile first approach.</w:t>
      </w:r>
    </w:p>
    <w:p w14:paraId="7245AECC" w14:textId="799BD53C" w:rsidR="00DF033C" w:rsidRPr="00C936F4" w:rsidRDefault="00DF033C" w:rsidP="52A357DF">
      <w:pPr>
        <w:pStyle w:val="ListParagraph"/>
        <w:numPr>
          <w:ilvl w:val="0"/>
          <w:numId w:val="39"/>
        </w:numPr>
        <w:shd w:val="clear" w:color="auto" w:fill="FFFFFF" w:themeFill="background1"/>
        <w:snapToGrid w:val="0"/>
        <w:spacing w:after="0"/>
        <w:jc w:val="both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 xml:space="preserve">Content management options for IRC staff to manage and update data independently </w:t>
      </w:r>
    </w:p>
    <w:p w14:paraId="00EF1284" w14:textId="5E53FCDF" w:rsidR="009632D0" w:rsidRDefault="00FC2F12" w:rsidP="52A357DF">
      <w:pPr>
        <w:shd w:val="clear" w:color="auto" w:fill="FFFFFF" w:themeFill="background1"/>
        <w:snapToGrid w:val="0"/>
        <w:spacing w:after="0"/>
        <w:jc w:val="both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lastRenderedPageBreak/>
        <w:t xml:space="preserve">• </w:t>
      </w:r>
      <w:r w:rsidR="00136246" w:rsidRPr="52A357DF">
        <w:rPr>
          <w:rFonts w:eastAsia="Times New Roman"/>
          <w:color w:val="000000" w:themeColor="text1"/>
          <w:lang w:val="en-IE"/>
        </w:rPr>
        <w:t xml:space="preserve">Regular </w:t>
      </w:r>
      <w:r w:rsidR="009632D0" w:rsidRPr="52A357DF">
        <w:rPr>
          <w:rFonts w:eastAsia="Times New Roman"/>
          <w:color w:val="000000" w:themeColor="text1"/>
          <w:lang w:val="en-IE"/>
        </w:rPr>
        <w:t>meetings with the Data &amp; Results Manager at IRC (and any other relevant staff) to assess development, integration on website, content</w:t>
      </w:r>
      <w:r w:rsidR="476A07B9" w:rsidRPr="52A357DF">
        <w:rPr>
          <w:rFonts w:eastAsia="Times New Roman"/>
          <w:color w:val="000000" w:themeColor="text1"/>
          <w:lang w:val="en-IE"/>
        </w:rPr>
        <w:t>,</w:t>
      </w:r>
      <w:r w:rsidR="009632D0" w:rsidRPr="52A357DF">
        <w:rPr>
          <w:rFonts w:eastAsia="Times New Roman"/>
          <w:color w:val="000000" w:themeColor="text1"/>
          <w:lang w:val="en-IE"/>
        </w:rPr>
        <w:t xml:space="preserve"> etc</w:t>
      </w:r>
      <w:r w:rsidR="66929F55" w:rsidRPr="52A357DF">
        <w:rPr>
          <w:rFonts w:eastAsia="Times New Roman"/>
          <w:color w:val="000000" w:themeColor="text1"/>
          <w:lang w:val="en-IE"/>
        </w:rPr>
        <w:t>.</w:t>
      </w:r>
    </w:p>
    <w:p w14:paraId="312FB071" w14:textId="0D0AD9E2" w:rsidR="66929F55" w:rsidRDefault="66929F55" w:rsidP="52A357D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eastAsia="Times New Roman"/>
          <w:color w:val="000000" w:themeColor="text1"/>
          <w:lang w:val="en-IE"/>
        </w:rPr>
      </w:pPr>
      <w:r w:rsidRPr="2B6FCA7D">
        <w:rPr>
          <w:rFonts w:eastAsia="Times New Roman"/>
          <w:color w:val="000000" w:themeColor="text1"/>
          <w:lang w:val="en-IE"/>
        </w:rPr>
        <w:t>Refinement of selected prototype through an iterative testing process with IRC stakeholders</w:t>
      </w:r>
    </w:p>
    <w:p w14:paraId="002FB7D7" w14:textId="62F2B3AB" w:rsidR="00FC2F12" w:rsidRDefault="009632D0" w:rsidP="00C2220A">
      <w:pPr>
        <w:shd w:val="clear" w:color="auto" w:fill="FFFFFF" w:themeFill="background1"/>
        <w:snapToGrid w:val="0"/>
        <w:spacing w:after="0"/>
        <w:jc w:val="both"/>
        <w:rPr>
          <w:rFonts w:eastAsia="Times New Roman" w:cstheme="minorHAnsi"/>
          <w:color w:val="000000" w:themeColor="text1"/>
          <w:lang w:val="en-IE"/>
        </w:rPr>
      </w:pPr>
      <w:r>
        <w:rPr>
          <w:rFonts w:eastAsia="Times New Roman" w:cstheme="minorHAnsi"/>
          <w:color w:val="000000" w:themeColor="text1"/>
          <w:lang w:val="en-IE"/>
        </w:rPr>
        <w:t>•</w:t>
      </w:r>
      <w:r w:rsidR="00D73233">
        <w:rPr>
          <w:rFonts w:eastAsia="Times New Roman" w:cstheme="minorHAnsi"/>
          <w:color w:val="000000" w:themeColor="text1"/>
          <w:lang w:val="en-IE"/>
        </w:rPr>
        <w:t xml:space="preserve"> </w:t>
      </w:r>
      <w:r w:rsidR="008A6640">
        <w:rPr>
          <w:rFonts w:eastAsia="Times New Roman" w:cstheme="minorHAnsi"/>
          <w:color w:val="000000" w:themeColor="text1"/>
          <w:lang w:val="en-IE"/>
        </w:rPr>
        <w:t>Finalisation of prototypes to final product, with t</w:t>
      </w:r>
      <w:r>
        <w:rPr>
          <w:rFonts w:eastAsia="Times New Roman" w:cstheme="minorHAnsi"/>
          <w:color w:val="000000" w:themeColor="text1"/>
          <w:lang w:val="en-IE"/>
        </w:rPr>
        <w:t>horough</w:t>
      </w:r>
      <w:r w:rsidR="008A6640">
        <w:rPr>
          <w:rFonts w:eastAsia="Times New Roman" w:cstheme="minorHAnsi"/>
          <w:color w:val="000000" w:themeColor="text1"/>
          <w:lang w:val="en-IE"/>
        </w:rPr>
        <w:t xml:space="preserve"> documentation (including how-to recordings/videos) and handover of digital asset</w:t>
      </w:r>
    </w:p>
    <w:p w14:paraId="7D827547" w14:textId="110744AC" w:rsidR="00D73233" w:rsidRDefault="00D73233" w:rsidP="52A357DF">
      <w:pPr>
        <w:shd w:val="clear" w:color="auto" w:fill="FFFFFF" w:themeFill="background1"/>
        <w:snapToGrid w:val="0"/>
        <w:spacing w:after="0"/>
        <w:jc w:val="both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>• Training sessions for the Data &amp; Results Manager and other designated IRC staff</w:t>
      </w:r>
      <w:r w:rsidR="00D14433" w:rsidRPr="52A357DF">
        <w:rPr>
          <w:rFonts w:eastAsia="Times New Roman"/>
          <w:color w:val="000000" w:themeColor="text1"/>
          <w:lang w:val="en-IE"/>
        </w:rPr>
        <w:t>, including full functionality on the background and admin</w:t>
      </w:r>
      <w:r w:rsidR="09CBE9FE" w:rsidRPr="52A357DF">
        <w:rPr>
          <w:rFonts w:eastAsia="Times New Roman"/>
          <w:color w:val="000000" w:themeColor="text1"/>
          <w:lang w:val="en-IE"/>
        </w:rPr>
        <w:t>istrative</w:t>
      </w:r>
      <w:r w:rsidR="00D14433" w:rsidRPr="52A357DF">
        <w:rPr>
          <w:rFonts w:eastAsia="Times New Roman"/>
          <w:color w:val="000000" w:themeColor="text1"/>
          <w:lang w:val="en-IE"/>
        </w:rPr>
        <w:t xml:space="preserve"> management of the tool and how to </w:t>
      </w:r>
      <w:r w:rsidR="00B97F96" w:rsidRPr="52A357DF">
        <w:rPr>
          <w:rFonts w:eastAsia="Times New Roman"/>
          <w:color w:val="000000" w:themeColor="text1"/>
          <w:lang w:val="en-IE"/>
        </w:rPr>
        <w:t>edit</w:t>
      </w:r>
      <w:r w:rsidR="00D14433" w:rsidRPr="52A357DF">
        <w:rPr>
          <w:rFonts w:eastAsia="Times New Roman"/>
          <w:color w:val="000000" w:themeColor="text1"/>
          <w:lang w:val="en-IE"/>
        </w:rPr>
        <w:t xml:space="preserve"> pieces</w:t>
      </w:r>
      <w:r w:rsidR="00B97F96" w:rsidRPr="52A357DF">
        <w:rPr>
          <w:rFonts w:eastAsia="Times New Roman"/>
          <w:color w:val="000000" w:themeColor="text1"/>
          <w:lang w:val="en-IE"/>
        </w:rPr>
        <w:t>.</w:t>
      </w:r>
    </w:p>
    <w:p w14:paraId="19779A7B" w14:textId="77777777" w:rsidR="00A76935" w:rsidRPr="0051099B" w:rsidRDefault="00A76935" w:rsidP="00C2220A">
      <w:pPr>
        <w:shd w:val="clear" w:color="auto" w:fill="FFFFFF" w:themeFill="background1"/>
        <w:snapToGrid w:val="0"/>
        <w:spacing w:after="0"/>
        <w:jc w:val="both"/>
        <w:rPr>
          <w:rFonts w:eastAsia="Times New Roman" w:cstheme="minorHAnsi"/>
          <w:color w:val="000000" w:themeColor="text1"/>
          <w:lang w:val="en-IE"/>
        </w:rPr>
      </w:pPr>
    </w:p>
    <w:p w14:paraId="2197F3BB" w14:textId="5D84F22E" w:rsidR="00414FB6" w:rsidRPr="0051099B" w:rsidRDefault="0051099B" w:rsidP="52A357DF">
      <w:pPr>
        <w:pStyle w:val="Heading2"/>
        <w:rPr>
          <w:rFonts w:eastAsiaTheme="minorEastAsia"/>
          <w:lang w:eastAsia="en-GB"/>
        </w:rPr>
      </w:pPr>
      <w:bookmarkStart w:id="6" w:name="_Toc895533034"/>
      <w:r w:rsidRPr="52A357DF">
        <w:rPr>
          <w:rFonts w:eastAsiaTheme="minorEastAsia"/>
          <w:lang w:eastAsia="en-GB"/>
        </w:rPr>
        <w:t>Outputs</w:t>
      </w:r>
      <w:bookmarkEnd w:id="6"/>
    </w:p>
    <w:p w14:paraId="05B2AB2D" w14:textId="4EF95BF4" w:rsidR="0051099B" w:rsidRDefault="0051099B" w:rsidP="000B66E3">
      <w:pPr>
        <w:shd w:val="clear" w:color="auto" w:fill="FFFFFF" w:themeFill="background1"/>
        <w:snapToGrid w:val="0"/>
        <w:spacing w:after="0"/>
        <w:jc w:val="both"/>
        <w:rPr>
          <w:rFonts w:eastAsiaTheme="minorEastAsia" w:cstheme="minorHAnsi"/>
          <w:color w:val="000000" w:themeColor="text1"/>
          <w:lang w:eastAsia="en-GB"/>
        </w:rPr>
      </w:pPr>
      <w:r w:rsidRPr="0051099B">
        <w:rPr>
          <w:rFonts w:eastAsiaTheme="minorEastAsia" w:cstheme="minorHAnsi"/>
          <w:color w:val="000000" w:themeColor="text1"/>
          <w:lang w:eastAsia="en-GB"/>
        </w:rPr>
        <w:t>The expected outputs are:</w:t>
      </w:r>
    </w:p>
    <w:p w14:paraId="53D9CAD6" w14:textId="37C62D8A" w:rsidR="00CF29CC" w:rsidRDefault="00CF29CC" w:rsidP="000B66E3">
      <w:pPr>
        <w:shd w:val="clear" w:color="auto" w:fill="FFFFFF" w:themeFill="background1"/>
        <w:snapToGrid w:val="0"/>
        <w:spacing w:after="0"/>
        <w:jc w:val="both"/>
      </w:pPr>
      <w:r>
        <w:rPr>
          <w:rFonts w:eastAsiaTheme="minorEastAsia" w:cstheme="minorHAnsi"/>
          <w:color w:val="000000" w:themeColor="text1"/>
          <w:lang w:eastAsia="en-GB"/>
        </w:rPr>
        <w:t xml:space="preserve">• Fully developed </w:t>
      </w:r>
      <w:r w:rsidR="00BD3F5D">
        <w:t>Digital Results Framework Communications Tool integrated into the IRC website</w:t>
      </w:r>
    </w:p>
    <w:p w14:paraId="2C6B42F2" w14:textId="616F4D1C" w:rsidR="00BA5868" w:rsidRDefault="00BA5868" w:rsidP="000B66E3">
      <w:pPr>
        <w:shd w:val="clear" w:color="auto" w:fill="FFFFFF" w:themeFill="background1"/>
        <w:snapToGrid w:val="0"/>
        <w:spacing w:after="0"/>
        <w:jc w:val="both"/>
      </w:pPr>
      <w:r>
        <w:t xml:space="preserve">• </w:t>
      </w:r>
      <w:r w:rsidR="00B7357E">
        <w:t xml:space="preserve">Integration into the IRC website architecture, </w:t>
      </w:r>
      <w:r w:rsidR="00AF37ED">
        <w:t xml:space="preserve">including </w:t>
      </w:r>
      <w:r w:rsidR="00B7357E">
        <w:t xml:space="preserve">user pathways, </w:t>
      </w:r>
      <w:r w:rsidR="00AF37ED">
        <w:t xml:space="preserve">fully functional across major browsers and mobile devices </w:t>
      </w:r>
    </w:p>
    <w:p w14:paraId="4DA41D89" w14:textId="4FCC2378" w:rsidR="00BD3F5D" w:rsidRDefault="00BD3F5D" w:rsidP="000B66E3">
      <w:pPr>
        <w:shd w:val="clear" w:color="auto" w:fill="FFFFFF" w:themeFill="background1"/>
        <w:snapToGrid w:val="0"/>
        <w:spacing w:after="0"/>
        <w:jc w:val="both"/>
      </w:pPr>
      <w:r>
        <w:t xml:space="preserve">• </w:t>
      </w:r>
      <w:r w:rsidR="00D71DB2">
        <w:t xml:space="preserve">Technical documentation, including on system architecture, user guides, update procedures, maintenance etc </w:t>
      </w:r>
    </w:p>
    <w:p w14:paraId="031BAF5A" w14:textId="05772CC4" w:rsidR="00D71DB2" w:rsidRDefault="00D71DB2" w:rsidP="000B66E3">
      <w:pPr>
        <w:shd w:val="clear" w:color="auto" w:fill="FFFFFF" w:themeFill="background1"/>
        <w:snapToGrid w:val="0"/>
        <w:spacing w:after="0"/>
        <w:jc w:val="both"/>
      </w:pPr>
      <w:r>
        <w:t xml:space="preserve">• Training sessions delivered to the Data &amp; Results Manager (and other relevant IRC staff) on managing and editing the tool </w:t>
      </w:r>
    </w:p>
    <w:p w14:paraId="30E856C9" w14:textId="77777777" w:rsidR="00BD3F5D" w:rsidRPr="0051099B" w:rsidRDefault="00BD3F5D" w:rsidP="000B66E3">
      <w:pPr>
        <w:shd w:val="clear" w:color="auto" w:fill="FFFFFF" w:themeFill="background1"/>
        <w:snapToGrid w:val="0"/>
        <w:spacing w:after="0"/>
        <w:jc w:val="both"/>
        <w:rPr>
          <w:rFonts w:eastAsiaTheme="minorEastAsia" w:cstheme="minorHAnsi"/>
          <w:color w:val="000000" w:themeColor="text1"/>
          <w:lang w:eastAsia="en-GB"/>
        </w:rPr>
      </w:pPr>
    </w:p>
    <w:p w14:paraId="14C82653" w14:textId="550E4892" w:rsidR="69067A10" w:rsidRPr="0051099B" w:rsidRDefault="69067A10" w:rsidP="0051099B">
      <w:pPr>
        <w:pStyle w:val="Heading2"/>
        <w:rPr>
          <w:lang w:eastAsia="en-GB"/>
        </w:rPr>
      </w:pPr>
      <w:bookmarkStart w:id="7" w:name="_Toc1991904190"/>
      <w:r w:rsidRPr="52A357DF">
        <w:rPr>
          <w:lang w:eastAsia="en-GB"/>
        </w:rPr>
        <w:t>Timeline</w:t>
      </w:r>
      <w:bookmarkEnd w:id="7"/>
    </w:p>
    <w:p w14:paraId="7C812A1A" w14:textId="109D7944" w:rsidR="00C2220A" w:rsidRPr="0051099B" w:rsidRDefault="52E0F72E" w:rsidP="44F04AB8">
      <w:pPr>
        <w:shd w:val="clear" w:color="auto" w:fill="FFFFFF" w:themeFill="background1"/>
        <w:snapToGrid w:val="0"/>
        <w:spacing w:after="0"/>
        <w:jc w:val="both"/>
        <w:rPr>
          <w:rFonts w:eastAsia="Times New Roman"/>
          <w:color w:val="000000" w:themeColor="text1"/>
          <w:lang w:eastAsia="en-GB"/>
        </w:rPr>
      </w:pPr>
      <w:r w:rsidRPr="2B6FCA7D">
        <w:rPr>
          <w:rFonts w:eastAsia="Times New Roman"/>
          <w:color w:val="000000" w:themeColor="text1"/>
          <w:lang w:eastAsia="en-GB"/>
        </w:rPr>
        <w:t xml:space="preserve">Please note that the IRC is currently redeveloping its website generally, and this work will form part of that process. </w:t>
      </w:r>
    </w:p>
    <w:p w14:paraId="38A1C0EA" w14:textId="32D6FC44" w:rsidR="52A357DF" w:rsidRDefault="52A357DF" w:rsidP="52A357DF">
      <w:pPr>
        <w:shd w:val="clear" w:color="auto" w:fill="FFFFFF" w:themeFill="background1"/>
        <w:spacing w:after="0"/>
        <w:jc w:val="both"/>
        <w:rPr>
          <w:rFonts w:eastAsia="Times New Roman"/>
          <w:color w:val="000000" w:themeColor="text1"/>
          <w:lang w:eastAsia="en-GB"/>
        </w:rPr>
      </w:pPr>
    </w:p>
    <w:p w14:paraId="2BDF3CA3" w14:textId="5FFD4821" w:rsidR="52E0F72E" w:rsidRDefault="52E0F72E" w:rsidP="52A357DF">
      <w:pPr>
        <w:shd w:val="clear" w:color="auto" w:fill="FFFFFF" w:themeFill="background1"/>
        <w:spacing w:after="0"/>
        <w:jc w:val="both"/>
        <w:rPr>
          <w:rFonts w:eastAsia="Times New Roman"/>
          <w:color w:val="000000" w:themeColor="text1"/>
          <w:lang w:eastAsia="en-GB"/>
        </w:rPr>
      </w:pPr>
      <w:r w:rsidRPr="2B6FCA7D">
        <w:rPr>
          <w:rFonts w:eastAsia="Times New Roman"/>
          <w:color w:val="000000" w:themeColor="text1"/>
          <w:lang w:eastAsia="en-GB"/>
        </w:rPr>
        <w:t xml:space="preserve">Thus, it </w:t>
      </w:r>
      <w:r w:rsidR="60BE2073" w:rsidRPr="2B6FCA7D">
        <w:rPr>
          <w:rFonts w:eastAsia="Times New Roman"/>
          <w:color w:val="000000" w:themeColor="text1"/>
          <w:lang w:eastAsia="en-GB"/>
        </w:rPr>
        <w:t>is</w:t>
      </w:r>
      <w:r w:rsidRPr="2B6FCA7D">
        <w:rPr>
          <w:rFonts w:eastAsia="Times New Roman"/>
          <w:color w:val="000000" w:themeColor="text1"/>
          <w:lang w:eastAsia="en-GB"/>
        </w:rPr>
        <w:t xml:space="preserve"> not possible to put a firm timeline on the start and finish at this point, but the work is expected to commence in the second half of 2026.</w:t>
      </w:r>
    </w:p>
    <w:p w14:paraId="3ADF9207" w14:textId="77777777" w:rsidR="00C2220A" w:rsidRPr="0051099B" w:rsidRDefault="00C2220A" w:rsidP="00C2220A">
      <w:pPr>
        <w:shd w:val="clear" w:color="auto" w:fill="FFFFFF" w:themeFill="background1"/>
        <w:snapToGrid w:val="0"/>
        <w:spacing w:after="0"/>
        <w:jc w:val="both"/>
        <w:rPr>
          <w:rFonts w:eastAsia="Times New Roman" w:cstheme="minorHAnsi"/>
          <w:color w:val="000000" w:themeColor="text1"/>
          <w:lang w:eastAsia="en-GB"/>
        </w:rPr>
      </w:pPr>
    </w:p>
    <w:p w14:paraId="0D7AA784" w14:textId="63631026" w:rsidR="763E3F74" w:rsidRPr="0051099B" w:rsidRDefault="763E3F74" w:rsidP="00554FF3">
      <w:pPr>
        <w:pStyle w:val="Heading2"/>
        <w:rPr>
          <w:rFonts w:eastAsia="Calibri"/>
          <w:lang w:eastAsia="en-GB"/>
        </w:rPr>
      </w:pPr>
      <w:bookmarkStart w:id="8" w:name="_Toc641571510"/>
      <w:r w:rsidRPr="52A357DF">
        <w:rPr>
          <w:lang w:eastAsia="en-GB"/>
        </w:rPr>
        <w:t>Cost</w:t>
      </w:r>
      <w:bookmarkEnd w:id="8"/>
    </w:p>
    <w:p w14:paraId="3E4A8E75" w14:textId="0B747A8E" w:rsidR="43E254E9" w:rsidRPr="0051099B" w:rsidRDefault="43E254E9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cstheme="minorHAnsi"/>
          <w:color w:val="000000" w:themeColor="text1"/>
        </w:rPr>
        <w:t xml:space="preserve">The </w:t>
      </w:r>
      <w:r w:rsidR="00C867FF" w:rsidRPr="0051099B">
        <w:rPr>
          <w:rFonts w:cstheme="minorHAnsi"/>
          <w:color w:val="000000" w:themeColor="text1"/>
        </w:rPr>
        <w:t>tendered price</w:t>
      </w:r>
      <w:r w:rsidR="00414FB6" w:rsidRPr="0051099B">
        <w:rPr>
          <w:rFonts w:cstheme="minorHAnsi"/>
          <w:color w:val="000000" w:themeColor="text1"/>
        </w:rPr>
        <w:t xml:space="preserve"> should </w:t>
      </w:r>
      <w:r w:rsidR="00414FB6" w:rsidRPr="0051099B">
        <w:rPr>
          <w:rFonts w:eastAsia="Times New Roman" w:cstheme="minorHAnsi"/>
          <w:color w:val="000000" w:themeColor="text1"/>
          <w:lang w:val="en-IE"/>
        </w:rPr>
        <w:t xml:space="preserve">not exceed </w:t>
      </w:r>
      <w:r w:rsidR="00414FB6" w:rsidRPr="0051099B">
        <w:rPr>
          <w:rFonts w:eastAsia="Times New Roman" w:cstheme="minorHAnsi"/>
          <w:b/>
          <w:bCs/>
          <w:color w:val="FF0000"/>
          <w:lang w:val="en-IE"/>
        </w:rPr>
        <w:t>€</w:t>
      </w:r>
      <w:r w:rsidR="00FF41B9">
        <w:rPr>
          <w:rFonts w:eastAsia="Times New Roman" w:cstheme="minorHAnsi"/>
          <w:b/>
          <w:bCs/>
          <w:color w:val="FF0000"/>
          <w:lang w:val="en-IE"/>
        </w:rPr>
        <w:t xml:space="preserve">15,000 </w:t>
      </w:r>
      <w:r w:rsidR="00414FB6" w:rsidRPr="0051099B">
        <w:rPr>
          <w:rFonts w:eastAsia="Times New Roman" w:cstheme="minorHAnsi"/>
          <w:b/>
          <w:bCs/>
          <w:color w:val="FF0000"/>
          <w:u w:val="single"/>
          <w:lang w:val="en-IE"/>
        </w:rPr>
        <w:t>including vat</w:t>
      </w:r>
      <w:r w:rsidR="00414FB6" w:rsidRPr="0051099B">
        <w:rPr>
          <w:rFonts w:eastAsia="Times New Roman" w:cstheme="minorHAnsi"/>
          <w:b/>
          <w:bCs/>
          <w:color w:val="000000" w:themeColor="text1"/>
          <w:lang w:val="en-IE"/>
        </w:rPr>
        <w:t xml:space="preserve">. </w:t>
      </w:r>
      <w:r w:rsidR="1E38BF99" w:rsidRPr="0051099B">
        <w:rPr>
          <w:rFonts w:eastAsia="Times New Roman" w:cstheme="minorHAnsi"/>
          <w:color w:val="000000" w:themeColor="text1"/>
          <w:lang w:val="en-IE"/>
        </w:rPr>
        <w:t xml:space="preserve"> The payment shall be based on </w:t>
      </w:r>
      <w:r w:rsidR="7DEF3EF3" w:rsidRPr="0051099B">
        <w:rPr>
          <w:rFonts w:eastAsia="Times New Roman" w:cstheme="minorHAnsi"/>
          <w:color w:val="000000" w:themeColor="text1"/>
          <w:lang w:val="en-IE"/>
        </w:rPr>
        <w:t xml:space="preserve">the work carried out in line with the </w:t>
      </w:r>
      <w:r w:rsidR="00554FF3">
        <w:rPr>
          <w:rFonts w:eastAsia="Times New Roman" w:cstheme="minorHAnsi"/>
          <w:color w:val="000000" w:themeColor="text1"/>
          <w:lang w:val="en-IE"/>
        </w:rPr>
        <w:t>agreed programme of work</w:t>
      </w:r>
      <w:r w:rsidR="7DEF3EF3" w:rsidRPr="0051099B">
        <w:rPr>
          <w:rFonts w:eastAsia="Times New Roman" w:cstheme="minorHAnsi"/>
          <w:color w:val="000000" w:themeColor="text1"/>
          <w:lang w:val="en-IE"/>
        </w:rPr>
        <w:t>.</w:t>
      </w:r>
    </w:p>
    <w:p w14:paraId="4F0BBCA3" w14:textId="77777777" w:rsidR="00414FB6" w:rsidRPr="0051099B" w:rsidRDefault="00414FB6" w:rsidP="00C2220A">
      <w:pPr>
        <w:snapToGrid w:val="0"/>
        <w:spacing w:after="0"/>
        <w:rPr>
          <w:rFonts w:cstheme="minorHAnsi"/>
          <w:color w:val="000000" w:themeColor="text1"/>
          <w:lang w:val="en-US"/>
        </w:rPr>
      </w:pPr>
    </w:p>
    <w:p w14:paraId="1768CC02" w14:textId="77777777" w:rsidR="00423A14" w:rsidRPr="0051099B" w:rsidRDefault="00423A14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</w:p>
    <w:p w14:paraId="72368AFD" w14:textId="1DFD86C9" w:rsidR="00C867FF" w:rsidRPr="0051099B" w:rsidRDefault="00C867FF" w:rsidP="00554FF3">
      <w:pPr>
        <w:pStyle w:val="Heading2"/>
        <w:rPr>
          <w:lang w:val="en-IE"/>
        </w:rPr>
      </w:pPr>
      <w:bookmarkStart w:id="9" w:name="_Toc643285073"/>
      <w:r w:rsidRPr="52A357DF">
        <w:rPr>
          <w:lang w:val="en-IE"/>
        </w:rPr>
        <w:t>Application Process</w:t>
      </w:r>
      <w:bookmarkEnd w:id="9"/>
    </w:p>
    <w:p w14:paraId="5E65EDC4" w14:textId="77777777" w:rsidR="00C867FF" w:rsidRPr="0051099B" w:rsidRDefault="00C867FF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</w:p>
    <w:p w14:paraId="47F17414" w14:textId="3968EAEE" w:rsidR="00C867FF" w:rsidRPr="0051099B" w:rsidRDefault="00C867FF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>To apply, please submit a PDF or MS Word Document with details under the following headings:</w:t>
      </w:r>
    </w:p>
    <w:p w14:paraId="73B90E62" w14:textId="77777777" w:rsidR="00C867FF" w:rsidRPr="0051099B" w:rsidRDefault="00C867FF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</w:p>
    <w:p w14:paraId="4001574F" w14:textId="77777777" w:rsidR="002901EF" w:rsidRDefault="00C867FF" w:rsidP="002901EF">
      <w:pPr>
        <w:pStyle w:val="ListParagraph"/>
        <w:numPr>
          <w:ilvl w:val="0"/>
          <w:numId w:val="38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54FF3">
        <w:rPr>
          <w:rFonts w:eastAsia="Times New Roman" w:cstheme="minorHAnsi"/>
          <w:color w:val="000000" w:themeColor="text1"/>
          <w:lang w:val="en-IE"/>
        </w:rPr>
        <w:t>Contact details of individual or organisation tendering</w:t>
      </w:r>
    </w:p>
    <w:p w14:paraId="347DD01E" w14:textId="77777777" w:rsidR="002901EF" w:rsidRDefault="00C867FF" w:rsidP="00C2220A">
      <w:pPr>
        <w:pStyle w:val="ListParagraph"/>
        <w:numPr>
          <w:ilvl w:val="0"/>
          <w:numId w:val="38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2901EF">
        <w:rPr>
          <w:rFonts w:eastAsia="Times New Roman" w:cstheme="minorHAnsi"/>
          <w:color w:val="000000" w:themeColor="text1"/>
          <w:lang w:val="en-IE"/>
        </w:rPr>
        <w:t>Relevant experience, including CVs of people who will work on the project</w:t>
      </w:r>
    </w:p>
    <w:p w14:paraId="000575F6" w14:textId="77777777" w:rsidR="002901EF" w:rsidRDefault="00C867FF" w:rsidP="00C2220A">
      <w:pPr>
        <w:pStyle w:val="ListParagraph"/>
        <w:numPr>
          <w:ilvl w:val="0"/>
          <w:numId w:val="38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2901EF">
        <w:rPr>
          <w:rFonts w:eastAsia="Times New Roman" w:cstheme="minorHAnsi"/>
          <w:color w:val="000000" w:themeColor="text1"/>
          <w:lang w:val="en-IE"/>
        </w:rPr>
        <w:lastRenderedPageBreak/>
        <w:t>Your understanding of the work to be completed</w:t>
      </w:r>
    </w:p>
    <w:p w14:paraId="524CD8DC" w14:textId="77777777" w:rsidR="002901EF" w:rsidRDefault="00C867FF" w:rsidP="00C2220A">
      <w:pPr>
        <w:pStyle w:val="ListParagraph"/>
        <w:numPr>
          <w:ilvl w:val="0"/>
          <w:numId w:val="38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2901EF">
        <w:rPr>
          <w:rFonts w:eastAsia="Times New Roman" w:cstheme="minorHAnsi"/>
          <w:color w:val="000000" w:themeColor="text1"/>
          <w:lang w:val="en-IE"/>
        </w:rPr>
        <w:t>Proposed methodology and timeline</w:t>
      </w:r>
    </w:p>
    <w:p w14:paraId="5663C4D4" w14:textId="77777777" w:rsidR="002901EF" w:rsidRDefault="00C867FF" w:rsidP="00C2220A">
      <w:pPr>
        <w:pStyle w:val="ListParagraph"/>
        <w:numPr>
          <w:ilvl w:val="0"/>
          <w:numId w:val="38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 xml:space="preserve">Cost </w:t>
      </w:r>
    </w:p>
    <w:p w14:paraId="506D4458" w14:textId="221328F3" w:rsidR="006853C0" w:rsidRPr="002901EF" w:rsidRDefault="006853C0" w:rsidP="00C2220A">
      <w:pPr>
        <w:pStyle w:val="ListParagraph"/>
        <w:numPr>
          <w:ilvl w:val="0"/>
          <w:numId w:val="38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>One reference related to similar work undertaken</w:t>
      </w:r>
    </w:p>
    <w:p w14:paraId="443C8A72" w14:textId="5EEAD71D" w:rsidR="6F150D1D" w:rsidRDefault="6F150D1D" w:rsidP="52A357DF">
      <w:pPr>
        <w:pStyle w:val="ListParagraph"/>
        <w:numPr>
          <w:ilvl w:val="0"/>
          <w:numId w:val="38"/>
        </w:numPr>
        <w:spacing w:after="0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>In the case of individual consultants, evidence to inform the assessment of employment status, such as:</w:t>
      </w:r>
    </w:p>
    <w:p w14:paraId="7FC80C08" w14:textId="2C06E928" w:rsidR="6F150D1D" w:rsidRDefault="6F150D1D" w:rsidP="52A357DF">
      <w:pPr>
        <w:pStyle w:val="ListParagraph"/>
        <w:numPr>
          <w:ilvl w:val="1"/>
          <w:numId w:val="38"/>
        </w:numPr>
        <w:spacing w:after="0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>VAT registration, if applicable</w:t>
      </w:r>
    </w:p>
    <w:p w14:paraId="105976AA" w14:textId="72F3EAB5" w:rsidR="6F150D1D" w:rsidRDefault="6F150D1D" w:rsidP="52A357DF">
      <w:pPr>
        <w:pStyle w:val="ListParagraph"/>
        <w:numPr>
          <w:ilvl w:val="1"/>
          <w:numId w:val="38"/>
        </w:numPr>
        <w:spacing w:after="0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>Proof of income tax compliance</w:t>
      </w:r>
    </w:p>
    <w:p w14:paraId="12EB7FBB" w14:textId="44BB67FE" w:rsidR="6F150D1D" w:rsidRDefault="6F150D1D" w:rsidP="52A357DF">
      <w:pPr>
        <w:pStyle w:val="ListParagraph"/>
        <w:numPr>
          <w:ilvl w:val="1"/>
          <w:numId w:val="38"/>
        </w:numPr>
        <w:spacing w:after="0"/>
        <w:rPr>
          <w:rFonts w:eastAsia="Times New Roman"/>
          <w:color w:val="000000" w:themeColor="text1"/>
          <w:lang w:val="en-IE"/>
        </w:rPr>
      </w:pPr>
      <w:r w:rsidRPr="52A357DF">
        <w:rPr>
          <w:rFonts w:eastAsia="Times New Roman"/>
          <w:color w:val="000000" w:themeColor="text1"/>
          <w:lang w:val="en-IE"/>
        </w:rPr>
        <w:t xml:space="preserve">Note on other current contracts or clients </w:t>
      </w:r>
    </w:p>
    <w:p w14:paraId="075A8D89" w14:textId="77777777" w:rsidR="00C867FF" w:rsidRPr="0051099B" w:rsidRDefault="00C867FF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</w:p>
    <w:p w14:paraId="5EE4B44F" w14:textId="381A120E" w:rsidR="00C867FF" w:rsidRPr="0051099B" w:rsidRDefault="00C867FF" w:rsidP="00C2220A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>Tenders will be evaluated according to the following criteria:</w:t>
      </w:r>
    </w:p>
    <w:p w14:paraId="5E9A4F87" w14:textId="3740FA79" w:rsidR="00421E35" w:rsidRDefault="00421E35" w:rsidP="00C867FF">
      <w:pPr>
        <w:pStyle w:val="ListParagraph"/>
        <w:numPr>
          <w:ilvl w:val="0"/>
          <w:numId w:val="33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>
        <w:rPr>
          <w:rFonts w:eastAsia="Times New Roman" w:cstheme="minorHAnsi"/>
          <w:color w:val="000000" w:themeColor="text1"/>
          <w:lang w:val="en-IE"/>
        </w:rPr>
        <w:t xml:space="preserve">Fitness for purpose </w:t>
      </w:r>
      <w:r>
        <w:rPr>
          <w:rFonts w:eastAsia="Times New Roman" w:cstheme="minorHAnsi"/>
          <w:color w:val="000000" w:themeColor="text1"/>
          <w:lang w:val="en-IE"/>
        </w:rPr>
        <w:tab/>
      </w:r>
      <w:r>
        <w:rPr>
          <w:rFonts w:eastAsia="Times New Roman" w:cstheme="minorHAnsi"/>
          <w:color w:val="000000" w:themeColor="text1"/>
          <w:lang w:val="en-IE"/>
        </w:rPr>
        <w:tab/>
      </w:r>
      <w:r>
        <w:rPr>
          <w:rFonts w:eastAsia="Times New Roman" w:cstheme="minorHAnsi"/>
          <w:color w:val="000000" w:themeColor="text1"/>
          <w:lang w:val="en-IE"/>
        </w:rPr>
        <w:tab/>
      </w:r>
      <w:r>
        <w:rPr>
          <w:rFonts w:eastAsia="Times New Roman" w:cstheme="minorHAnsi"/>
          <w:color w:val="000000" w:themeColor="text1"/>
          <w:lang w:val="en-IE"/>
        </w:rPr>
        <w:tab/>
      </w:r>
      <w:r>
        <w:rPr>
          <w:rFonts w:eastAsia="Times New Roman" w:cstheme="minorHAnsi"/>
          <w:color w:val="000000" w:themeColor="text1"/>
          <w:lang w:val="en-IE"/>
        </w:rPr>
        <w:tab/>
        <w:t>40 points</w:t>
      </w:r>
    </w:p>
    <w:p w14:paraId="5B0741A5" w14:textId="20F30C63" w:rsidR="00C867FF" w:rsidRPr="0051099B" w:rsidRDefault="00C867FF" w:rsidP="00C867FF">
      <w:pPr>
        <w:pStyle w:val="ListParagraph"/>
        <w:numPr>
          <w:ilvl w:val="0"/>
          <w:numId w:val="33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>Experience of tenderer</w:t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="002901EF">
        <w:rPr>
          <w:rFonts w:eastAsia="Times New Roman" w:cstheme="minorHAnsi"/>
          <w:color w:val="000000" w:themeColor="text1"/>
          <w:lang w:val="en-IE"/>
        </w:rPr>
        <w:tab/>
      </w:r>
      <w:r w:rsidR="00B44694">
        <w:rPr>
          <w:rFonts w:eastAsia="Times New Roman" w:cstheme="minorHAnsi"/>
          <w:color w:val="000000" w:themeColor="text1"/>
          <w:lang w:val="en-IE"/>
        </w:rPr>
        <w:t>1</w:t>
      </w:r>
      <w:r w:rsidR="00B1670A">
        <w:rPr>
          <w:rFonts w:eastAsia="Times New Roman" w:cstheme="minorHAnsi"/>
          <w:color w:val="000000" w:themeColor="text1"/>
          <w:lang w:val="en-IE"/>
        </w:rPr>
        <w:t>5</w:t>
      </w:r>
      <w:r w:rsidRPr="0051099B">
        <w:rPr>
          <w:rFonts w:eastAsia="Times New Roman" w:cstheme="minorHAnsi"/>
          <w:color w:val="000000" w:themeColor="text1"/>
          <w:lang w:val="en-IE"/>
        </w:rPr>
        <w:t xml:space="preserve"> points</w:t>
      </w:r>
    </w:p>
    <w:p w14:paraId="356E29DA" w14:textId="20C30621" w:rsidR="00C867FF" w:rsidRPr="0051099B" w:rsidRDefault="00C867FF" w:rsidP="00C867FF">
      <w:pPr>
        <w:pStyle w:val="ListParagraph"/>
        <w:numPr>
          <w:ilvl w:val="0"/>
          <w:numId w:val="33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>Proposed methodology</w:t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="002901EF">
        <w:rPr>
          <w:rFonts w:eastAsia="Times New Roman" w:cstheme="minorHAnsi"/>
          <w:color w:val="000000" w:themeColor="text1"/>
          <w:lang w:val="en-IE"/>
        </w:rPr>
        <w:tab/>
      </w:r>
      <w:r w:rsidR="00B1670A">
        <w:rPr>
          <w:rFonts w:eastAsia="Times New Roman" w:cstheme="minorHAnsi"/>
          <w:color w:val="000000" w:themeColor="text1"/>
          <w:lang w:val="en-IE"/>
        </w:rPr>
        <w:t>15</w:t>
      </w:r>
      <w:r w:rsidRPr="0051099B">
        <w:rPr>
          <w:rFonts w:eastAsia="Times New Roman" w:cstheme="minorHAnsi"/>
          <w:color w:val="000000" w:themeColor="text1"/>
          <w:lang w:val="en-IE"/>
        </w:rPr>
        <w:t xml:space="preserve"> points</w:t>
      </w:r>
    </w:p>
    <w:p w14:paraId="5EAC0C0F" w14:textId="13246CB5" w:rsidR="00C867FF" w:rsidRPr="0051099B" w:rsidRDefault="00C867FF" w:rsidP="00C867FF">
      <w:pPr>
        <w:pStyle w:val="ListParagraph"/>
        <w:numPr>
          <w:ilvl w:val="0"/>
          <w:numId w:val="33"/>
        </w:num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 xml:space="preserve">Cost </w:t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Pr="0051099B">
        <w:rPr>
          <w:rFonts w:eastAsia="Times New Roman" w:cstheme="minorHAnsi"/>
          <w:color w:val="000000" w:themeColor="text1"/>
          <w:lang w:val="en-IE"/>
        </w:rPr>
        <w:tab/>
      </w:r>
      <w:r w:rsidR="00B1670A">
        <w:rPr>
          <w:rFonts w:eastAsia="Times New Roman" w:cstheme="minorHAnsi"/>
          <w:color w:val="000000" w:themeColor="text1"/>
          <w:lang w:val="en-IE"/>
        </w:rPr>
        <w:t>30</w:t>
      </w:r>
      <w:r w:rsidRPr="0051099B">
        <w:rPr>
          <w:rFonts w:eastAsia="Times New Roman" w:cstheme="minorHAnsi"/>
          <w:color w:val="000000" w:themeColor="text1"/>
          <w:lang w:val="en-IE"/>
        </w:rPr>
        <w:t xml:space="preserve"> points</w:t>
      </w:r>
    </w:p>
    <w:p w14:paraId="1EB73021" w14:textId="77777777" w:rsidR="00C867FF" w:rsidRPr="0051099B" w:rsidRDefault="00C867FF" w:rsidP="00C867FF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</w:p>
    <w:p w14:paraId="08578F1A" w14:textId="06E51DDC" w:rsidR="00C867FF" w:rsidRPr="0051099B" w:rsidRDefault="00C867FF" w:rsidP="00C867FF">
      <w:pPr>
        <w:snapToGrid w:val="0"/>
        <w:spacing w:after="0"/>
        <w:rPr>
          <w:rFonts w:eastAsia="Times New Roman" w:cstheme="minorHAnsi"/>
          <w:color w:val="000000" w:themeColor="text1"/>
          <w:lang w:val="en-IE"/>
        </w:rPr>
      </w:pPr>
      <w:r w:rsidRPr="0051099B">
        <w:rPr>
          <w:rFonts w:eastAsia="Times New Roman" w:cstheme="minorHAnsi"/>
          <w:color w:val="000000" w:themeColor="text1"/>
          <w:lang w:val="en-IE"/>
        </w:rPr>
        <w:t xml:space="preserve"> </w:t>
      </w:r>
    </w:p>
    <w:p w14:paraId="0264C82B" w14:textId="74BFD287" w:rsidR="006853C0" w:rsidRPr="0051099B" w:rsidRDefault="006853C0" w:rsidP="44F04AB8">
      <w:pPr>
        <w:snapToGrid w:val="0"/>
        <w:spacing w:after="0"/>
        <w:rPr>
          <w:rFonts w:eastAsia="Times New Roman"/>
          <w:b/>
          <w:bCs/>
          <w:color w:val="000000" w:themeColor="text1"/>
        </w:rPr>
      </w:pPr>
      <w:r w:rsidRPr="44F04AB8">
        <w:rPr>
          <w:rFonts w:eastAsia="Times New Roman"/>
          <w:b/>
          <w:bCs/>
          <w:color w:val="000000" w:themeColor="text1"/>
        </w:rPr>
        <w:t xml:space="preserve">Applications should be submitted to </w:t>
      </w:r>
      <w:r w:rsidRPr="44F04AB8">
        <w:rPr>
          <w:rFonts w:eastAsia="Times New Roman"/>
          <w:b/>
          <w:bCs/>
          <w:color w:val="FF0000"/>
        </w:rPr>
        <w:t>[</w:t>
      </w:r>
      <w:r w:rsidR="002406F8">
        <w:rPr>
          <w:rFonts w:eastAsia="Times New Roman"/>
          <w:b/>
          <w:bCs/>
          <w:color w:val="FF0000"/>
        </w:rPr>
        <w:t>mallen@redcross.ie</w:t>
      </w:r>
      <w:r w:rsidRPr="44F04AB8">
        <w:rPr>
          <w:rFonts w:eastAsia="Times New Roman"/>
          <w:b/>
          <w:bCs/>
          <w:color w:val="FF0000"/>
        </w:rPr>
        <w:t xml:space="preserve">] </w:t>
      </w:r>
      <w:r w:rsidRPr="44F04AB8">
        <w:rPr>
          <w:rFonts w:eastAsia="Times New Roman"/>
          <w:b/>
          <w:bCs/>
          <w:color w:val="000000" w:themeColor="text1"/>
        </w:rPr>
        <w:t xml:space="preserve">by </w:t>
      </w:r>
      <w:r w:rsidRPr="44F04AB8">
        <w:rPr>
          <w:rFonts w:eastAsia="Times New Roman"/>
          <w:b/>
          <w:bCs/>
          <w:color w:val="FF0000"/>
        </w:rPr>
        <w:t>[</w:t>
      </w:r>
      <w:r w:rsidR="002406F8">
        <w:rPr>
          <w:rFonts w:eastAsia="Times New Roman"/>
          <w:b/>
          <w:bCs/>
          <w:color w:val="FF0000"/>
        </w:rPr>
        <w:t>31/05/2026</w:t>
      </w:r>
      <w:r w:rsidR="00C33896" w:rsidRPr="44F04AB8">
        <w:rPr>
          <w:rFonts w:eastAsia="Times New Roman"/>
          <w:b/>
          <w:bCs/>
          <w:color w:val="FF0000"/>
        </w:rPr>
        <w:t>].</w:t>
      </w:r>
      <w:r w:rsidRPr="44F04AB8">
        <w:rPr>
          <w:rFonts w:eastAsia="Times New Roman"/>
          <w:b/>
          <w:bCs/>
          <w:color w:val="000000" w:themeColor="text1"/>
        </w:rPr>
        <w:t xml:space="preserve"> Late applications cannot be considered. </w:t>
      </w:r>
    </w:p>
    <w:p w14:paraId="1B264346" w14:textId="77777777" w:rsidR="006853C0" w:rsidRPr="0051099B" w:rsidRDefault="006853C0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49AD4799" w14:textId="2FB2E795" w:rsidR="006853C0" w:rsidRPr="0051099B" w:rsidRDefault="006853C0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  <w:r w:rsidRPr="0051099B">
        <w:rPr>
          <w:rFonts w:eastAsia="Times New Roman" w:cstheme="minorHAnsi"/>
          <w:b/>
          <w:color w:val="000000" w:themeColor="text1"/>
          <w:lang w:val="en-IE"/>
        </w:rPr>
        <w:t xml:space="preserve">For any queries in relation to the tender process, please contact </w:t>
      </w:r>
      <w:r w:rsidRPr="007229FB">
        <w:rPr>
          <w:rFonts w:eastAsia="Times New Roman" w:cstheme="minorHAnsi"/>
          <w:b/>
          <w:color w:val="FF0000"/>
          <w:lang w:val="en-IE"/>
        </w:rPr>
        <w:t>[</w:t>
      </w:r>
      <w:r w:rsidR="002406F8">
        <w:rPr>
          <w:rFonts w:eastAsia="Times New Roman" w:cstheme="minorHAnsi"/>
          <w:b/>
          <w:color w:val="FF0000"/>
          <w:lang w:val="en-IE"/>
        </w:rPr>
        <w:t>mallen@redcross.ie</w:t>
      </w:r>
      <w:r w:rsidRPr="007229FB">
        <w:rPr>
          <w:rFonts w:eastAsia="Times New Roman" w:cstheme="minorHAnsi"/>
          <w:b/>
          <w:color w:val="FF0000"/>
          <w:lang w:val="en-IE"/>
        </w:rPr>
        <w:t>]</w:t>
      </w:r>
    </w:p>
    <w:p w14:paraId="06A0AAD0" w14:textId="77777777" w:rsidR="006853C0" w:rsidRPr="0051099B" w:rsidRDefault="006853C0" w:rsidP="00C2220A">
      <w:pPr>
        <w:snapToGrid w:val="0"/>
        <w:spacing w:after="0"/>
        <w:rPr>
          <w:rFonts w:eastAsia="Times New Roman" w:cstheme="minorHAnsi"/>
          <w:b/>
          <w:color w:val="000000" w:themeColor="text1"/>
          <w:lang w:val="en-IE"/>
        </w:rPr>
      </w:pPr>
    </w:p>
    <w:p w14:paraId="2221C1A5" w14:textId="28E89E15" w:rsidR="00CE3588" w:rsidRPr="002901EF" w:rsidRDefault="00CE3588" w:rsidP="002901EF">
      <w:pPr>
        <w:shd w:val="clear" w:color="auto" w:fill="FFFFFF" w:themeFill="background1"/>
        <w:snapToGrid w:val="0"/>
        <w:spacing w:after="0"/>
        <w:rPr>
          <w:rFonts w:eastAsia="Calibri" w:cstheme="minorHAnsi"/>
          <w:b/>
          <w:color w:val="FF0000"/>
        </w:rPr>
      </w:pPr>
    </w:p>
    <w:sectPr w:rsidR="00CE3588" w:rsidRPr="002901EF" w:rsidSect="00C2220A">
      <w:headerReference w:type="default" r:id="rId13"/>
      <w:footerReference w:type="default" r:id="rId14"/>
      <w:pgSz w:w="11906" w:h="16838" w:code="9"/>
      <w:pgMar w:top="96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74BD" w14:textId="77777777" w:rsidR="00C879DB" w:rsidRDefault="00C879DB" w:rsidP="00B50FE4">
      <w:pPr>
        <w:spacing w:after="0" w:line="240" w:lineRule="auto"/>
      </w:pPr>
      <w:r>
        <w:separator/>
      </w:r>
    </w:p>
  </w:endnote>
  <w:endnote w:type="continuationSeparator" w:id="0">
    <w:p w14:paraId="2CC25DF3" w14:textId="77777777" w:rsidR="00C879DB" w:rsidRDefault="00C879DB" w:rsidP="00B50FE4">
      <w:pPr>
        <w:spacing w:after="0" w:line="240" w:lineRule="auto"/>
      </w:pPr>
      <w:r>
        <w:continuationSeparator/>
      </w:r>
    </w:p>
  </w:endnote>
  <w:endnote w:type="continuationNotice" w:id="1">
    <w:p w14:paraId="5036A1E2" w14:textId="77777777" w:rsidR="00C879DB" w:rsidRDefault="00C87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ardian Egyptian Text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1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25123" w14:textId="6250316B" w:rsidR="008307FC" w:rsidRDefault="008307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9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7B2AF0" w14:textId="77777777" w:rsidR="008307FC" w:rsidRDefault="00830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2E81" w14:textId="77777777" w:rsidR="00C879DB" w:rsidRDefault="00C879DB" w:rsidP="00B50FE4">
      <w:pPr>
        <w:spacing w:after="0" w:line="240" w:lineRule="auto"/>
      </w:pPr>
      <w:r>
        <w:separator/>
      </w:r>
    </w:p>
  </w:footnote>
  <w:footnote w:type="continuationSeparator" w:id="0">
    <w:p w14:paraId="363D2AF6" w14:textId="77777777" w:rsidR="00C879DB" w:rsidRDefault="00C879DB" w:rsidP="00B50FE4">
      <w:pPr>
        <w:spacing w:after="0" w:line="240" w:lineRule="auto"/>
      </w:pPr>
      <w:r>
        <w:continuationSeparator/>
      </w:r>
    </w:p>
  </w:footnote>
  <w:footnote w:type="continuationNotice" w:id="1">
    <w:p w14:paraId="709E4033" w14:textId="77777777" w:rsidR="00C879DB" w:rsidRDefault="00C87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7377" w14:textId="17307CF3" w:rsidR="00721DCB" w:rsidRDefault="00FC0EFC" w:rsidP="00F02613">
    <w:pPr>
      <w:pStyle w:val="Header"/>
      <w:jc w:val="both"/>
    </w:pPr>
    <w:r>
      <w:rPr>
        <w:noProof/>
      </w:rPr>
      <w:drawing>
        <wp:inline distT="0" distB="0" distL="0" distR="0" wp14:anchorId="56A91873" wp14:editId="349A1BFD">
          <wp:extent cx="1276350" cy="490497"/>
          <wp:effectExtent l="0" t="0" r="0" b="5080"/>
          <wp:docPr id="20638942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894245" name="Picture 2063894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939" cy="493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EFBD9" w14:textId="0D6E8536" w:rsidR="00721DCB" w:rsidRDefault="00721DCB" w:rsidP="00F02613">
    <w:pPr>
      <w:pStyle w:val="Header"/>
      <w:jc w:val="both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394AEE" wp14:editId="572FF52F">
              <wp:simplePos x="0" y="0"/>
              <wp:positionH relativeFrom="column">
                <wp:posOffset>3771900</wp:posOffset>
              </wp:positionH>
              <wp:positionV relativeFrom="paragraph">
                <wp:posOffset>-192405</wp:posOffset>
              </wp:positionV>
              <wp:extent cx="2665095" cy="786765"/>
              <wp:effectExtent l="9525" t="7620" r="1143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095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52BE5" w14:textId="77777777" w:rsidR="00721DCB" w:rsidRDefault="00721DCB" w:rsidP="007206E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94A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7pt;margin-top:-15.15pt;width:209.85pt;height:61.95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" strokecolor="white">
              <v:textbox style="mso-fit-shape-to-text:t">
                <w:txbxContent>
                  <w:p w14:paraId="64D52BE5" w14:textId="77777777" w:rsidR="00721DCB" w:rsidRDefault="00721DCB" w:rsidP="007206E3"/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9Tus97H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812"/>
    <w:multiLevelType w:val="hybridMultilevel"/>
    <w:tmpl w:val="431282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35DE"/>
    <w:multiLevelType w:val="hybridMultilevel"/>
    <w:tmpl w:val="405EA160"/>
    <w:lvl w:ilvl="0" w:tplc="63866A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D64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07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C2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EB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0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4C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C8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AD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B389"/>
    <w:multiLevelType w:val="hybridMultilevel"/>
    <w:tmpl w:val="5E904A14"/>
    <w:lvl w:ilvl="0" w:tplc="66C869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74E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66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E5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84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6F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66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3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A6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210A"/>
    <w:multiLevelType w:val="hybridMultilevel"/>
    <w:tmpl w:val="85D4A33C"/>
    <w:lvl w:ilvl="0" w:tplc="DE6EE3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387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AA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82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89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49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0F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6E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66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A5051"/>
    <w:multiLevelType w:val="hybridMultilevel"/>
    <w:tmpl w:val="E228D5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D45B5"/>
    <w:multiLevelType w:val="hybridMultilevel"/>
    <w:tmpl w:val="CDF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FD2"/>
    <w:multiLevelType w:val="hybridMultilevel"/>
    <w:tmpl w:val="5F50E0B6"/>
    <w:lvl w:ilvl="0" w:tplc="11A649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F5EDE"/>
    <w:multiLevelType w:val="hybridMultilevel"/>
    <w:tmpl w:val="51583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6D04"/>
    <w:multiLevelType w:val="hybridMultilevel"/>
    <w:tmpl w:val="8266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3253"/>
    <w:multiLevelType w:val="hybridMultilevel"/>
    <w:tmpl w:val="ED7EA8B0"/>
    <w:lvl w:ilvl="0" w:tplc="2DE4FFEE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AF61"/>
    <w:multiLevelType w:val="hybridMultilevel"/>
    <w:tmpl w:val="CA862A8A"/>
    <w:lvl w:ilvl="0" w:tplc="3F225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E4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A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63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E5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C6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6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8D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06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D912"/>
    <w:multiLevelType w:val="hybridMultilevel"/>
    <w:tmpl w:val="8F067F36"/>
    <w:lvl w:ilvl="0" w:tplc="C23280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082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C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C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E1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61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0E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6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2F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1776"/>
    <w:multiLevelType w:val="hybridMultilevel"/>
    <w:tmpl w:val="9650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B3105"/>
    <w:multiLevelType w:val="multilevel"/>
    <w:tmpl w:val="B72A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F2EE7"/>
    <w:multiLevelType w:val="hybridMultilevel"/>
    <w:tmpl w:val="1416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2C50E">
      <w:start w:val="5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09162"/>
    <w:multiLevelType w:val="hybridMultilevel"/>
    <w:tmpl w:val="2FA2D25E"/>
    <w:lvl w:ilvl="0" w:tplc="02D4D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ECA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D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6B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CB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48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7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4E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C7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33A35"/>
    <w:multiLevelType w:val="hybridMultilevel"/>
    <w:tmpl w:val="26AC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AF54C"/>
    <w:multiLevelType w:val="hybridMultilevel"/>
    <w:tmpl w:val="7CB8327A"/>
    <w:lvl w:ilvl="0" w:tplc="F9721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8A1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45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6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82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E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47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4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E4574"/>
    <w:multiLevelType w:val="hybridMultilevel"/>
    <w:tmpl w:val="62606804"/>
    <w:lvl w:ilvl="0" w:tplc="E28CB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6C4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19A8D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028E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02D4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442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44FA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427A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693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F0511"/>
    <w:multiLevelType w:val="hybridMultilevel"/>
    <w:tmpl w:val="1F9C1F56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05343F"/>
    <w:multiLevelType w:val="multilevel"/>
    <w:tmpl w:val="26C8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A50BD"/>
    <w:multiLevelType w:val="hybridMultilevel"/>
    <w:tmpl w:val="3714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B2725"/>
    <w:multiLevelType w:val="hybridMultilevel"/>
    <w:tmpl w:val="046C03AC"/>
    <w:lvl w:ilvl="0" w:tplc="5016DB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447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7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6A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E5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09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6B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09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C7CA9"/>
    <w:multiLevelType w:val="hybridMultilevel"/>
    <w:tmpl w:val="18C475E6"/>
    <w:lvl w:ilvl="0" w:tplc="54A80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E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E5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E6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C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21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82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6A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48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0BF3C"/>
    <w:multiLevelType w:val="hybridMultilevel"/>
    <w:tmpl w:val="8704398A"/>
    <w:lvl w:ilvl="0" w:tplc="D8BAD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60C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22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05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84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03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C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42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A870D"/>
    <w:multiLevelType w:val="hybridMultilevel"/>
    <w:tmpl w:val="F33867F2"/>
    <w:lvl w:ilvl="0" w:tplc="3C6444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22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4D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C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8B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83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89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E2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87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7422"/>
    <w:multiLevelType w:val="hybridMultilevel"/>
    <w:tmpl w:val="FD5E83E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5F44E3"/>
    <w:multiLevelType w:val="hybridMultilevel"/>
    <w:tmpl w:val="EE467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8F7C59"/>
    <w:multiLevelType w:val="hybridMultilevel"/>
    <w:tmpl w:val="5B8A1E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CA2C50E">
      <w:start w:val="5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54C98"/>
    <w:multiLevelType w:val="hybridMultilevel"/>
    <w:tmpl w:val="D9900A5C"/>
    <w:lvl w:ilvl="0" w:tplc="C2CA39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77E94"/>
    <w:multiLevelType w:val="hybridMultilevel"/>
    <w:tmpl w:val="8F287D8C"/>
    <w:lvl w:ilvl="0" w:tplc="DC86C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8CA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0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C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49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E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69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09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77ED9"/>
    <w:multiLevelType w:val="hybridMultilevel"/>
    <w:tmpl w:val="D690CF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D29566"/>
    <w:multiLevelType w:val="hybridMultilevel"/>
    <w:tmpl w:val="0FAA6364"/>
    <w:lvl w:ilvl="0" w:tplc="6A0CD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000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69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7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67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6E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2D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49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502E7"/>
    <w:multiLevelType w:val="hybridMultilevel"/>
    <w:tmpl w:val="EACC2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DD4770"/>
    <w:multiLevelType w:val="hybridMultilevel"/>
    <w:tmpl w:val="A1BE86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3187F"/>
    <w:multiLevelType w:val="hybridMultilevel"/>
    <w:tmpl w:val="FA1A76C2"/>
    <w:lvl w:ilvl="0" w:tplc="69880F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46E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847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B8A3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AE90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DC56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1EE7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C6B7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CFD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C940FC"/>
    <w:multiLevelType w:val="hybridMultilevel"/>
    <w:tmpl w:val="441C6152"/>
    <w:lvl w:ilvl="0" w:tplc="FE4E87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0CCC56"/>
    <w:multiLevelType w:val="hybridMultilevel"/>
    <w:tmpl w:val="D4208B26"/>
    <w:lvl w:ilvl="0" w:tplc="B2145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7627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1239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BA77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BC48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363A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9A20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EC01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6C8B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605263"/>
    <w:multiLevelType w:val="hybridMultilevel"/>
    <w:tmpl w:val="A2B239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28924">
    <w:abstractNumId w:val="37"/>
  </w:num>
  <w:num w:numId="2" w16cid:durableId="1985961040">
    <w:abstractNumId w:val="23"/>
  </w:num>
  <w:num w:numId="3" w16cid:durableId="1334643476">
    <w:abstractNumId w:val="15"/>
  </w:num>
  <w:num w:numId="4" w16cid:durableId="1319263123">
    <w:abstractNumId w:val="2"/>
  </w:num>
  <w:num w:numId="5" w16cid:durableId="780035262">
    <w:abstractNumId w:val="22"/>
  </w:num>
  <w:num w:numId="6" w16cid:durableId="1709992235">
    <w:abstractNumId w:val="11"/>
  </w:num>
  <w:num w:numId="7" w16cid:durableId="208960147">
    <w:abstractNumId w:val="32"/>
  </w:num>
  <w:num w:numId="8" w16cid:durableId="1273129530">
    <w:abstractNumId w:val="10"/>
  </w:num>
  <w:num w:numId="9" w16cid:durableId="1524397835">
    <w:abstractNumId w:val="25"/>
  </w:num>
  <w:num w:numId="10" w16cid:durableId="1069113443">
    <w:abstractNumId w:val="17"/>
  </w:num>
  <w:num w:numId="11" w16cid:durableId="207649420">
    <w:abstractNumId w:val="3"/>
  </w:num>
  <w:num w:numId="12" w16cid:durableId="704719072">
    <w:abstractNumId w:val="24"/>
  </w:num>
  <w:num w:numId="13" w16cid:durableId="1895463288">
    <w:abstractNumId w:val="1"/>
  </w:num>
  <w:num w:numId="14" w16cid:durableId="1575580441">
    <w:abstractNumId w:val="35"/>
  </w:num>
  <w:num w:numId="15" w16cid:durableId="201480024">
    <w:abstractNumId w:val="30"/>
  </w:num>
  <w:num w:numId="16" w16cid:durableId="735010841">
    <w:abstractNumId w:val="18"/>
  </w:num>
  <w:num w:numId="17" w16cid:durableId="1156146824">
    <w:abstractNumId w:val="7"/>
  </w:num>
  <w:num w:numId="18" w16cid:durableId="1533573172">
    <w:abstractNumId w:val="4"/>
  </w:num>
  <w:num w:numId="19" w16cid:durableId="1837530050">
    <w:abstractNumId w:val="21"/>
  </w:num>
  <w:num w:numId="20" w16cid:durableId="1303537196">
    <w:abstractNumId w:val="5"/>
  </w:num>
  <w:num w:numId="21" w16cid:durableId="743727005">
    <w:abstractNumId w:val="13"/>
  </w:num>
  <w:num w:numId="22" w16cid:durableId="2111773645">
    <w:abstractNumId w:val="33"/>
  </w:num>
  <w:num w:numId="23" w16cid:durableId="349450606">
    <w:abstractNumId w:val="0"/>
  </w:num>
  <w:num w:numId="24" w16cid:durableId="1079710260">
    <w:abstractNumId w:val="28"/>
  </w:num>
  <w:num w:numId="25" w16cid:durableId="1914702281">
    <w:abstractNumId w:val="14"/>
  </w:num>
  <w:num w:numId="26" w16cid:durableId="1700232164">
    <w:abstractNumId w:val="12"/>
  </w:num>
  <w:num w:numId="27" w16cid:durableId="400911734">
    <w:abstractNumId w:val="26"/>
  </w:num>
  <w:num w:numId="28" w16cid:durableId="474445991">
    <w:abstractNumId w:val="34"/>
  </w:num>
  <w:num w:numId="29" w16cid:durableId="177158036">
    <w:abstractNumId w:val="9"/>
  </w:num>
  <w:num w:numId="30" w16cid:durableId="1509632896">
    <w:abstractNumId w:val="38"/>
  </w:num>
  <w:num w:numId="31" w16cid:durableId="1463696703">
    <w:abstractNumId w:val="20"/>
  </w:num>
  <w:num w:numId="32" w16cid:durableId="1373920698">
    <w:abstractNumId w:val="31"/>
  </w:num>
  <w:num w:numId="33" w16cid:durableId="138771720">
    <w:abstractNumId w:val="29"/>
  </w:num>
  <w:num w:numId="34" w16cid:durableId="1070038267">
    <w:abstractNumId w:val="16"/>
  </w:num>
  <w:num w:numId="35" w16cid:durableId="1887259120">
    <w:abstractNumId w:val="6"/>
  </w:num>
  <w:num w:numId="36" w16cid:durableId="344093858">
    <w:abstractNumId w:val="8"/>
  </w:num>
  <w:num w:numId="37" w16cid:durableId="604850563">
    <w:abstractNumId w:val="27"/>
  </w:num>
  <w:num w:numId="38" w16cid:durableId="1506938450">
    <w:abstractNumId w:val="36"/>
  </w:num>
  <w:num w:numId="39" w16cid:durableId="158868671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NTMwNjA3tjS1MDBS0lEKTi0uzszPAykwrAUAGbA5YywAAAA="/>
  </w:docVars>
  <w:rsids>
    <w:rsidRoot w:val="004B0935"/>
    <w:rsid w:val="00033FF5"/>
    <w:rsid w:val="00036E96"/>
    <w:rsid w:val="00047DB1"/>
    <w:rsid w:val="00054CBB"/>
    <w:rsid w:val="00063B99"/>
    <w:rsid w:val="00073401"/>
    <w:rsid w:val="0008705A"/>
    <w:rsid w:val="00094D2E"/>
    <w:rsid w:val="00095DC8"/>
    <w:rsid w:val="000A1A1E"/>
    <w:rsid w:val="000B66E3"/>
    <w:rsid w:val="000C050F"/>
    <w:rsid w:val="000D4854"/>
    <w:rsid w:val="0013342D"/>
    <w:rsid w:val="00136246"/>
    <w:rsid w:val="00147D3E"/>
    <w:rsid w:val="00154A73"/>
    <w:rsid w:val="001777F0"/>
    <w:rsid w:val="00181344"/>
    <w:rsid w:val="001931A5"/>
    <w:rsid w:val="001A4AC8"/>
    <w:rsid w:val="001A6661"/>
    <w:rsid w:val="001A7983"/>
    <w:rsid w:val="001B0D2F"/>
    <w:rsid w:val="001B6819"/>
    <w:rsid w:val="001C3328"/>
    <w:rsid w:val="001D73D3"/>
    <w:rsid w:val="001E3169"/>
    <w:rsid w:val="001F25E7"/>
    <w:rsid w:val="001F760D"/>
    <w:rsid w:val="00204FF7"/>
    <w:rsid w:val="0020509A"/>
    <w:rsid w:val="00236781"/>
    <w:rsid w:val="002406F8"/>
    <w:rsid w:val="002826B1"/>
    <w:rsid w:val="00284382"/>
    <w:rsid w:val="00285763"/>
    <w:rsid w:val="002901EF"/>
    <w:rsid w:val="002937F7"/>
    <w:rsid w:val="002A5B7F"/>
    <w:rsid w:val="002F31CA"/>
    <w:rsid w:val="002F7D84"/>
    <w:rsid w:val="00323023"/>
    <w:rsid w:val="00330FCE"/>
    <w:rsid w:val="0034514A"/>
    <w:rsid w:val="003556E3"/>
    <w:rsid w:val="0036376E"/>
    <w:rsid w:val="003A56B4"/>
    <w:rsid w:val="003B646A"/>
    <w:rsid w:val="003B6EE5"/>
    <w:rsid w:val="003C7E88"/>
    <w:rsid w:val="003D0B75"/>
    <w:rsid w:val="003E4F8D"/>
    <w:rsid w:val="00406044"/>
    <w:rsid w:val="0040612F"/>
    <w:rsid w:val="00414FB6"/>
    <w:rsid w:val="00421E35"/>
    <w:rsid w:val="00423A14"/>
    <w:rsid w:val="00456829"/>
    <w:rsid w:val="004620B9"/>
    <w:rsid w:val="0047180F"/>
    <w:rsid w:val="0049085B"/>
    <w:rsid w:val="00497294"/>
    <w:rsid w:val="004B0935"/>
    <w:rsid w:val="004B3D23"/>
    <w:rsid w:val="004D140C"/>
    <w:rsid w:val="0051099B"/>
    <w:rsid w:val="005116D0"/>
    <w:rsid w:val="0051180E"/>
    <w:rsid w:val="0051484E"/>
    <w:rsid w:val="00514C39"/>
    <w:rsid w:val="00554FF3"/>
    <w:rsid w:val="0056768A"/>
    <w:rsid w:val="00575F3C"/>
    <w:rsid w:val="00593E46"/>
    <w:rsid w:val="005A421A"/>
    <w:rsid w:val="005A6FA7"/>
    <w:rsid w:val="0063121B"/>
    <w:rsid w:val="00640DD2"/>
    <w:rsid w:val="00643F2F"/>
    <w:rsid w:val="00651B35"/>
    <w:rsid w:val="006673C1"/>
    <w:rsid w:val="006722EA"/>
    <w:rsid w:val="00684B34"/>
    <w:rsid w:val="006853C0"/>
    <w:rsid w:val="006B54A9"/>
    <w:rsid w:val="006C36E2"/>
    <w:rsid w:val="006D66F6"/>
    <w:rsid w:val="006D69A4"/>
    <w:rsid w:val="006D69B5"/>
    <w:rsid w:val="006E083A"/>
    <w:rsid w:val="0070037D"/>
    <w:rsid w:val="00706A28"/>
    <w:rsid w:val="00706BA6"/>
    <w:rsid w:val="00712E94"/>
    <w:rsid w:val="00715953"/>
    <w:rsid w:val="007206E3"/>
    <w:rsid w:val="00721DCB"/>
    <w:rsid w:val="007229FB"/>
    <w:rsid w:val="00730BC2"/>
    <w:rsid w:val="007607E1"/>
    <w:rsid w:val="007733A5"/>
    <w:rsid w:val="0079790D"/>
    <w:rsid w:val="007A62A7"/>
    <w:rsid w:val="007A70F8"/>
    <w:rsid w:val="007B4FDD"/>
    <w:rsid w:val="007C5BF8"/>
    <w:rsid w:val="007C5DBD"/>
    <w:rsid w:val="007C6FDC"/>
    <w:rsid w:val="007F6D03"/>
    <w:rsid w:val="00800AE7"/>
    <w:rsid w:val="0080795E"/>
    <w:rsid w:val="00826D11"/>
    <w:rsid w:val="008307FC"/>
    <w:rsid w:val="00842012"/>
    <w:rsid w:val="008528FD"/>
    <w:rsid w:val="008632B6"/>
    <w:rsid w:val="00870FAE"/>
    <w:rsid w:val="00871D24"/>
    <w:rsid w:val="008762D9"/>
    <w:rsid w:val="00893E76"/>
    <w:rsid w:val="008A6640"/>
    <w:rsid w:val="008B492E"/>
    <w:rsid w:val="008B6694"/>
    <w:rsid w:val="008E33A3"/>
    <w:rsid w:val="008F1AA3"/>
    <w:rsid w:val="00915691"/>
    <w:rsid w:val="00931F7F"/>
    <w:rsid w:val="00934EE3"/>
    <w:rsid w:val="00940452"/>
    <w:rsid w:val="0094408B"/>
    <w:rsid w:val="0096174D"/>
    <w:rsid w:val="009632D0"/>
    <w:rsid w:val="00966E54"/>
    <w:rsid w:val="0098056F"/>
    <w:rsid w:val="00991182"/>
    <w:rsid w:val="00991225"/>
    <w:rsid w:val="009968AB"/>
    <w:rsid w:val="009A75FC"/>
    <w:rsid w:val="009C5F09"/>
    <w:rsid w:val="009D3BAA"/>
    <w:rsid w:val="00A075A5"/>
    <w:rsid w:val="00A1522B"/>
    <w:rsid w:val="00A317EC"/>
    <w:rsid w:val="00A45FC8"/>
    <w:rsid w:val="00A50385"/>
    <w:rsid w:val="00A6288A"/>
    <w:rsid w:val="00A76935"/>
    <w:rsid w:val="00A90B8E"/>
    <w:rsid w:val="00A970A6"/>
    <w:rsid w:val="00A97CF6"/>
    <w:rsid w:val="00AA4D21"/>
    <w:rsid w:val="00AA610E"/>
    <w:rsid w:val="00AF37ED"/>
    <w:rsid w:val="00B15608"/>
    <w:rsid w:val="00B1670A"/>
    <w:rsid w:val="00B25438"/>
    <w:rsid w:val="00B30AAF"/>
    <w:rsid w:val="00B44694"/>
    <w:rsid w:val="00B50FE4"/>
    <w:rsid w:val="00B7357E"/>
    <w:rsid w:val="00B77982"/>
    <w:rsid w:val="00B852D0"/>
    <w:rsid w:val="00B86F44"/>
    <w:rsid w:val="00B97F96"/>
    <w:rsid w:val="00BA5868"/>
    <w:rsid w:val="00BC2879"/>
    <w:rsid w:val="00BD3F5D"/>
    <w:rsid w:val="00BF0823"/>
    <w:rsid w:val="00BF5625"/>
    <w:rsid w:val="00C01A05"/>
    <w:rsid w:val="00C2220A"/>
    <w:rsid w:val="00C270EE"/>
    <w:rsid w:val="00C33896"/>
    <w:rsid w:val="00C342A9"/>
    <w:rsid w:val="00C36F19"/>
    <w:rsid w:val="00C522D4"/>
    <w:rsid w:val="00C5688A"/>
    <w:rsid w:val="00C867FF"/>
    <w:rsid w:val="00C879DB"/>
    <w:rsid w:val="00C915CE"/>
    <w:rsid w:val="00C936F4"/>
    <w:rsid w:val="00CA4B13"/>
    <w:rsid w:val="00CC593D"/>
    <w:rsid w:val="00CE3588"/>
    <w:rsid w:val="00CE541B"/>
    <w:rsid w:val="00CE6B65"/>
    <w:rsid w:val="00CF29CC"/>
    <w:rsid w:val="00CF5B20"/>
    <w:rsid w:val="00D14433"/>
    <w:rsid w:val="00D23103"/>
    <w:rsid w:val="00D26069"/>
    <w:rsid w:val="00D33093"/>
    <w:rsid w:val="00D71DB2"/>
    <w:rsid w:val="00D73233"/>
    <w:rsid w:val="00D748D0"/>
    <w:rsid w:val="00D839F8"/>
    <w:rsid w:val="00DA2F45"/>
    <w:rsid w:val="00DA3065"/>
    <w:rsid w:val="00DC6005"/>
    <w:rsid w:val="00DF033C"/>
    <w:rsid w:val="00DF2973"/>
    <w:rsid w:val="00DF53BE"/>
    <w:rsid w:val="00DF6E03"/>
    <w:rsid w:val="00E03BB8"/>
    <w:rsid w:val="00E2160D"/>
    <w:rsid w:val="00E50BD7"/>
    <w:rsid w:val="00E57788"/>
    <w:rsid w:val="00E65A24"/>
    <w:rsid w:val="00E65CBD"/>
    <w:rsid w:val="00E70BDB"/>
    <w:rsid w:val="00E82204"/>
    <w:rsid w:val="00E835BD"/>
    <w:rsid w:val="00E9048A"/>
    <w:rsid w:val="00EA2DFD"/>
    <w:rsid w:val="00EC2F9B"/>
    <w:rsid w:val="00EE0BF1"/>
    <w:rsid w:val="00EE74A8"/>
    <w:rsid w:val="00EF73F1"/>
    <w:rsid w:val="00F02613"/>
    <w:rsid w:val="00F05F0F"/>
    <w:rsid w:val="00F074A0"/>
    <w:rsid w:val="00F1763A"/>
    <w:rsid w:val="00F279B5"/>
    <w:rsid w:val="00F352B6"/>
    <w:rsid w:val="00F53BF8"/>
    <w:rsid w:val="00F57455"/>
    <w:rsid w:val="00F575F2"/>
    <w:rsid w:val="00F64096"/>
    <w:rsid w:val="00F67B1C"/>
    <w:rsid w:val="00F75BB3"/>
    <w:rsid w:val="00FC0EFC"/>
    <w:rsid w:val="00FC17B0"/>
    <w:rsid w:val="00FC2F12"/>
    <w:rsid w:val="00FE08B5"/>
    <w:rsid w:val="00FF3071"/>
    <w:rsid w:val="00FF41B9"/>
    <w:rsid w:val="00FF43FD"/>
    <w:rsid w:val="01221BF4"/>
    <w:rsid w:val="01326400"/>
    <w:rsid w:val="01CAF7B5"/>
    <w:rsid w:val="01FE8734"/>
    <w:rsid w:val="02375876"/>
    <w:rsid w:val="026D1736"/>
    <w:rsid w:val="02A45752"/>
    <w:rsid w:val="031E16C7"/>
    <w:rsid w:val="033697D6"/>
    <w:rsid w:val="03555CDB"/>
    <w:rsid w:val="03668DCD"/>
    <w:rsid w:val="049BA91D"/>
    <w:rsid w:val="04D1401E"/>
    <w:rsid w:val="05AF1029"/>
    <w:rsid w:val="05F58D17"/>
    <w:rsid w:val="06E9500A"/>
    <w:rsid w:val="0824CA83"/>
    <w:rsid w:val="08A699FA"/>
    <w:rsid w:val="08B97A7C"/>
    <w:rsid w:val="08F6E09A"/>
    <w:rsid w:val="093EA6CE"/>
    <w:rsid w:val="098200B9"/>
    <w:rsid w:val="098A1896"/>
    <w:rsid w:val="09CBE9FE"/>
    <w:rsid w:val="09E34BC8"/>
    <w:rsid w:val="09FE50E6"/>
    <w:rsid w:val="0A238978"/>
    <w:rsid w:val="0E2ED6D4"/>
    <w:rsid w:val="0F0821E4"/>
    <w:rsid w:val="0F257269"/>
    <w:rsid w:val="0F81BCFD"/>
    <w:rsid w:val="0FDC8944"/>
    <w:rsid w:val="10517509"/>
    <w:rsid w:val="1151E245"/>
    <w:rsid w:val="1161A6D3"/>
    <w:rsid w:val="11866A5E"/>
    <w:rsid w:val="12572EBF"/>
    <w:rsid w:val="1351FA8E"/>
    <w:rsid w:val="1477CE06"/>
    <w:rsid w:val="14B29903"/>
    <w:rsid w:val="14B93825"/>
    <w:rsid w:val="154A7B16"/>
    <w:rsid w:val="1660A7ED"/>
    <w:rsid w:val="1768CEA0"/>
    <w:rsid w:val="1897E0C6"/>
    <w:rsid w:val="194B3F29"/>
    <w:rsid w:val="19A55F35"/>
    <w:rsid w:val="19A84271"/>
    <w:rsid w:val="1A1DC652"/>
    <w:rsid w:val="1AF8C4C0"/>
    <w:rsid w:val="1BB9BC9A"/>
    <w:rsid w:val="1C12CEA9"/>
    <w:rsid w:val="1CBC4FDB"/>
    <w:rsid w:val="1E38BF99"/>
    <w:rsid w:val="1F35685B"/>
    <w:rsid w:val="1F7BF810"/>
    <w:rsid w:val="207E91E5"/>
    <w:rsid w:val="20B97E76"/>
    <w:rsid w:val="20C5C3C0"/>
    <w:rsid w:val="227CDCCB"/>
    <w:rsid w:val="22E8BB3D"/>
    <w:rsid w:val="236D67ED"/>
    <w:rsid w:val="246A807B"/>
    <w:rsid w:val="247F309D"/>
    <w:rsid w:val="24E5F597"/>
    <w:rsid w:val="25811A35"/>
    <w:rsid w:val="2725D656"/>
    <w:rsid w:val="2796253D"/>
    <w:rsid w:val="27D1DA14"/>
    <w:rsid w:val="288D9715"/>
    <w:rsid w:val="28A02D28"/>
    <w:rsid w:val="29A43E16"/>
    <w:rsid w:val="2A4C1FD1"/>
    <w:rsid w:val="2A743760"/>
    <w:rsid w:val="2AF8C8EC"/>
    <w:rsid w:val="2AFEBB58"/>
    <w:rsid w:val="2B6FCA7D"/>
    <w:rsid w:val="2CEA0AA5"/>
    <w:rsid w:val="2DD28D0D"/>
    <w:rsid w:val="2E559776"/>
    <w:rsid w:val="2F1C85F3"/>
    <w:rsid w:val="2F30E83B"/>
    <w:rsid w:val="3015F47A"/>
    <w:rsid w:val="303F4FFC"/>
    <w:rsid w:val="30C34E34"/>
    <w:rsid w:val="31D2DA52"/>
    <w:rsid w:val="32E0D4A4"/>
    <w:rsid w:val="338D305D"/>
    <w:rsid w:val="344693B6"/>
    <w:rsid w:val="35AF14A7"/>
    <w:rsid w:val="366B2FCB"/>
    <w:rsid w:val="3683F432"/>
    <w:rsid w:val="371A8091"/>
    <w:rsid w:val="374B3ACD"/>
    <w:rsid w:val="3797D2DC"/>
    <w:rsid w:val="388B3556"/>
    <w:rsid w:val="38FA5CD5"/>
    <w:rsid w:val="39F4CE0E"/>
    <w:rsid w:val="3A0C5085"/>
    <w:rsid w:val="3BEC2F2A"/>
    <w:rsid w:val="3CEA05D9"/>
    <w:rsid w:val="3D0A934F"/>
    <w:rsid w:val="3E496532"/>
    <w:rsid w:val="3F5AE15E"/>
    <w:rsid w:val="3F61D38F"/>
    <w:rsid w:val="406FDCE6"/>
    <w:rsid w:val="4156775E"/>
    <w:rsid w:val="43E254E9"/>
    <w:rsid w:val="44F04AB8"/>
    <w:rsid w:val="45CC47D5"/>
    <w:rsid w:val="4698B605"/>
    <w:rsid w:val="46AD9E84"/>
    <w:rsid w:val="476A07B9"/>
    <w:rsid w:val="4832513F"/>
    <w:rsid w:val="4847AAB3"/>
    <w:rsid w:val="494B1423"/>
    <w:rsid w:val="4995909F"/>
    <w:rsid w:val="4A480B91"/>
    <w:rsid w:val="4A5EA08D"/>
    <w:rsid w:val="4B569FA8"/>
    <w:rsid w:val="4B8757D8"/>
    <w:rsid w:val="4CF078D6"/>
    <w:rsid w:val="4DC50274"/>
    <w:rsid w:val="4E7A8075"/>
    <w:rsid w:val="4EA3E78A"/>
    <w:rsid w:val="507B9264"/>
    <w:rsid w:val="511DD3BE"/>
    <w:rsid w:val="519113DB"/>
    <w:rsid w:val="519943D6"/>
    <w:rsid w:val="51FEFC50"/>
    <w:rsid w:val="5267E024"/>
    <w:rsid w:val="52A357DF"/>
    <w:rsid w:val="52E0F72E"/>
    <w:rsid w:val="541CE1DB"/>
    <w:rsid w:val="54932DF7"/>
    <w:rsid w:val="5499E39F"/>
    <w:rsid w:val="55B04B93"/>
    <w:rsid w:val="55B46D4E"/>
    <w:rsid w:val="55CCBDC7"/>
    <w:rsid w:val="563C632A"/>
    <w:rsid w:val="5657CB16"/>
    <w:rsid w:val="5781A67F"/>
    <w:rsid w:val="578D1542"/>
    <w:rsid w:val="593EE5D7"/>
    <w:rsid w:val="599C64A1"/>
    <w:rsid w:val="5A08E8A1"/>
    <w:rsid w:val="5B2E833B"/>
    <w:rsid w:val="5C1DE502"/>
    <w:rsid w:val="5C5F7EDA"/>
    <w:rsid w:val="5CAB9616"/>
    <w:rsid w:val="5DCF6E74"/>
    <w:rsid w:val="5DE32E69"/>
    <w:rsid w:val="5E29C212"/>
    <w:rsid w:val="5F9EB115"/>
    <w:rsid w:val="5FE2AFD6"/>
    <w:rsid w:val="60BE2073"/>
    <w:rsid w:val="614D1543"/>
    <w:rsid w:val="627541FC"/>
    <w:rsid w:val="64DCA8B2"/>
    <w:rsid w:val="6603E76E"/>
    <w:rsid w:val="66929F55"/>
    <w:rsid w:val="68404317"/>
    <w:rsid w:val="68573317"/>
    <w:rsid w:val="69067A10"/>
    <w:rsid w:val="6A081A3E"/>
    <w:rsid w:val="6AC19C3A"/>
    <w:rsid w:val="6BBCAFAD"/>
    <w:rsid w:val="6CB03F62"/>
    <w:rsid w:val="6CBFC8DA"/>
    <w:rsid w:val="6D8492EC"/>
    <w:rsid w:val="6DCC9C85"/>
    <w:rsid w:val="6E15A28A"/>
    <w:rsid w:val="6E9221A8"/>
    <w:rsid w:val="6EC8955A"/>
    <w:rsid w:val="6F150D1D"/>
    <w:rsid w:val="6F42913C"/>
    <w:rsid w:val="7089E983"/>
    <w:rsid w:val="717D356C"/>
    <w:rsid w:val="721C4918"/>
    <w:rsid w:val="73FDA9C0"/>
    <w:rsid w:val="7470813D"/>
    <w:rsid w:val="749067B2"/>
    <w:rsid w:val="75B5F686"/>
    <w:rsid w:val="75FDE4FB"/>
    <w:rsid w:val="763E3F74"/>
    <w:rsid w:val="76E09023"/>
    <w:rsid w:val="79A723D1"/>
    <w:rsid w:val="7A21977E"/>
    <w:rsid w:val="7AC69A64"/>
    <w:rsid w:val="7B8A92B2"/>
    <w:rsid w:val="7CAD4B6D"/>
    <w:rsid w:val="7D593840"/>
    <w:rsid w:val="7DEF3EF3"/>
    <w:rsid w:val="7DFA4A91"/>
    <w:rsid w:val="7E0BF4C0"/>
    <w:rsid w:val="7E37EE6C"/>
    <w:rsid w:val="7E481494"/>
    <w:rsid w:val="7E5F9E78"/>
    <w:rsid w:val="7E755C5A"/>
    <w:rsid w:val="7E7F401A"/>
    <w:rsid w:val="7F421068"/>
    <w:rsid w:val="7FA7C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2046A"/>
  <w15:docId w15:val="{AC459061-0C64-4246-825D-A585C191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3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84E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484E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84E"/>
    <w:pPr>
      <w:keepNext/>
      <w:spacing w:before="240" w:after="60"/>
      <w:outlineLvl w:val="2"/>
    </w:pPr>
    <w:rPr>
      <w:rFonts w:eastAsia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54A7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1484E"/>
    <w:rPr>
      <w:rFonts w:ascii="Cambria" w:eastAsia="Times New Roman" w:hAnsi="Cambria"/>
      <w:b/>
      <w:bCs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1484E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51484E"/>
    <w:rPr>
      <w:rFonts w:ascii="Cambria" w:eastAsia="Times New Roman" w:hAnsi="Cambria"/>
      <w:b/>
      <w:bCs/>
      <w:sz w:val="24"/>
      <w:szCs w:val="2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575F2"/>
    <w:pPr>
      <w:spacing w:before="240" w:after="60"/>
      <w:jc w:val="center"/>
      <w:outlineLvl w:val="0"/>
    </w:pPr>
    <w:rPr>
      <w:rFonts w:ascii="Century Gothic" w:eastAsia="Times New Roman" w:hAnsi="Century Gothic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575F2"/>
    <w:rPr>
      <w:rFonts w:ascii="Century Gothic" w:eastAsia="Times New Roman" w:hAnsi="Century Gothic" w:cs="Times New Roman"/>
      <w:b/>
      <w:bCs/>
      <w:kern w:val="28"/>
      <w:sz w:val="32"/>
      <w:szCs w:val="32"/>
      <w:lang w:eastAsia="en-US"/>
    </w:rPr>
  </w:style>
  <w:style w:type="character" w:styleId="Strong">
    <w:name w:val="Strong"/>
    <w:uiPriority w:val="22"/>
    <w:qFormat/>
    <w:rsid w:val="00F575F2"/>
    <w:rPr>
      <w:rFonts w:ascii="Cambria" w:hAnsi="Cambria"/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84E"/>
    <w:pPr>
      <w:spacing w:after="60"/>
      <w:jc w:val="center"/>
      <w:outlineLvl w:val="1"/>
    </w:pPr>
    <w:rPr>
      <w:rFonts w:eastAsia="Times New Roman"/>
      <w:color w:val="404040"/>
      <w:sz w:val="28"/>
      <w:szCs w:val="24"/>
    </w:rPr>
  </w:style>
  <w:style w:type="character" w:customStyle="1" w:styleId="SubtitleChar">
    <w:name w:val="Subtitle Char"/>
    <w:link w:val="Subtitle"/>
    <w:uiPriority w:val="11"/>
    <w:rsid w:val="0051484E"/>
    <w:rPr>
      <w:rFonts w:ascii="Cambria" w:eastAsia="Times New Roman" w:hAnsi="Cambria"/>
      <w:color w:val="404040"/>
      <w:sz w:val="28"/>
      <w:szCs w:val="24"/>
      <w:lang w:eastAsia="en-US"/>
    </w:rPr>
  </w:style>
  <w:style w:type="paragraph" w:styleId="NoSpacing">
    <w:name w:val="No Spacing"/>
    <w:uiPriority w:val="1"/>
    <w:qFormat/>
    <w:rsid w:val="00F575F2"/>
    <w:rPr>
      <w:rFonts w:ascii="Cambria" w:hAnsi="Cambria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50F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0FE4"/>
    <w:rPr>
      <w:rFonts w:ascii="Cambria" w:hAnsi="Cambri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0F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0FE4"/>
    <w:rPr>
      <w:rFonts w:ascii="Cambria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3556E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56E3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154A7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7206E3"/>
    <w:pPr>
      <w:autoSpaceDE w:val="0"/>
      <w:autoSpaceDN w:val="0"/>
      <w:adjustRightInd w:val="0"/>
    </w:pPr>
    <w:rPr>
      <w:rFonts w:ascii="Guardian Egyptian Text" w:hAnsi="Guardian Egyptian Text" w:cs="Guardian Egyptian Tex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206E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206E3"/>
    <w:rPr>
      <w:rFonts w:cs="Guardian Egyptian Text"/>
      <w:color w:val="EE595D"/>
      <w:sz w:val="17"/>
      <w:szCs w:val="17"/>
    </w:rPr>
  </w:style>
  <w:style w:type="character" w:styleId="SubtleEmphasis">
    <w:name w:val="Subtle Emphasis"/>
    <w:uiPriority w:val="19"/>
    <w:qFormat/>
    <w:rsid w:val="0051484E"/>
    <w:rPr>
      <w:i/>
      <w:iCs/>
      <w:color w:val="404040"/>
    </w:rPr>
  </w:style>
  <w:style w:type="character" w:styleId="Emphasis">
    <w:name w:val="Emphasis"/>
    <w:uiPriority w:val="20"/>
    <w:qFormat/>
    <w:rsid w:val="0051484E"/>
    <w:rPr>
      <w:i/>
      <w:iCs/>
    </w:rPr>
  </w:style>
  <w:style w:type="character" w:styleId="IntenseEmphasis">
    <w:name w:val="Intense Emphasis"/>
    <w:uiPriority w:val="21"/>
    <w:qFormat/>
    <w:rsid w:val="0051484E"/>
    <w:rPr>
      <w:rFonts w:ascii="Cambria" w:hAnsi="Cambria"/>
      <w:i/>
      <w:iCs/>
      <w:color w:val="5B9BD5"/>
    </w:rPr>
  </w:style>
  <w:style w:type="paragraph" w:styleId="ListParagraph">
    <w:name w:val="List Paragraph"/>
    <w:basedOn w:val="Normal"/>
    <w:uiPriority w:val="34"/>
    <w:qFormat/>
    <w:rsid w:val="00284382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F02613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--large">
    <w:name w:val="text--large"/>
    <w:basedOn w:val="Normal"/>
    <w:rsid w:val="00F02613"/>
    <w:pPr>
      <w:spacing w:beforeLines="1" w:afterLines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Normal1">
    <w:name w:val="Normal1"/>
    <w:rsid w:val="004B0935"/>
    <w:pPr>
      <w:spacing w:after="200" w:line="276" w:lineRule="auto"/>
    </w:pPr>
    <w:rPr>
      <w:rFonts w:cs="Calibri"/>
      <w:color w:val="000000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F9B"/>
    <w:rPr>
      <w:rFonts w:asciiTheme="minorHAnsi" w:eastAsiaTheme="minorHAnsi" w:hAnsi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F9B"/>
    <w:rPr>
      <w:rFonts w:asciiTheme="minorHAnsi" w:eastAsiaTheme="minorHAnsi" w:hAnsiTheme="minorHAnsi" w:cstheme="minorBidi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D1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3A14"/>
  </w:style>
  <w:style w:type="character" w:customStyle="1" w:styleId="scxw27593647">
    <w:name w:val="scxw27593647"/>
    <w:basedOn w:val="DefaultParagraphFont"/>
    <w:rsid w:val="00423A14"/>
  </w:style>
  <w:style w:type="paragraph" w:styleId="Revision">
    <w:name w:val="Revision"/>
    <w:hidden/>
    <w:uiPriority w:val="99"/>
    <w:semiHidden/>
    <w:rsid w:val="00893E7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75F3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5F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F3C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C2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rf.iom.int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venue.ie/en/tax-professionals/tdm/income-tax-capital-gains-tax-corporation-tax/part-05/05-01-3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f67d7-278c-4675-a443-68da264b2c5a">
      <Terms xmlns="http://schemas.microsoft.com/office/infopath/2007/PartnerControls"/>
    </lcf76f155ced4ddcb4097134ff3c332f>
    <TaxCatchAll xmlns="ab4c70c0-d094-4ef2-a437-46010c982d87" xsi:nil="true"/>
    <Thumbnail xmlns="d60f67d7-278c-4675-a443-68da264b2c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75516F79FCC48812B2147AAB72C78" ma:contentTypeVersion="27" ma:contentTypeDescription="Create a new document." ma:contentTypeScope="" ma:versionID="fe6717b4a351a7acd109d2a73598ef56">
  <xsd:schema xmlns:xsd="http://www.w3.org/2001/XMLSchema" xmlns:xs="http://www.w3.org/2001/XMLSchema" xmlns:p="http://schemas.microsoft.com/office/2006/metadata/properties" xmlns:ns2="ab4c70c0-d094-4ef2-a437-46010c982d87" xmlns:ns3="d60f67d7-278c-4675-a443-68da264b2c5a" targetNamespace="http://schemas.microsoft.com/office/2006/metadata/properties" ma:root="true" ma:fieldsID="2b0052b2c821c036d01c65f59fb1b15a" ns2:_="" ns3:_="">
    <xsd:import namespace="ab4c70c0-d094-4ef2-a437-46010c982d87"/>
    <xsd:import namespace="d60f67d7-278c-4675-a443-68da264b2c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70c0-d094-4ef2-a437-46010c98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aecf4-1700-4346-95ef-e6b76750b72e}" ma:internalName="TaxCatchAll" ma:showField="CatchAllData" ma:web="ab4c70c0-d094-4ef2-a437-46010c98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f67d7-278c-4675-a443-68da264b2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747acb-d969-4b58-9198-040ee60c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747DB-57D2-49A0-B882-1D9162104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CDD98-58FC-44E5-9742-C0BE2ED57391}">
  <ds:schemaRefs>
    <ds:schemaRef ds:uri="http://schemas.microsoft.com/office/2006/metadata/properties"/>
    <ds:schemaRef ds:uri="http://schemas.microsoft.com/office/infopath/2007/PartnerControls"/>
    <ds:schemaRef ds:uri="d60f67d7-278c-4675-a443-68da264b2c5a"/>
    <ds:schemaRef ds:uri="ab4c70c0-d094-4ef2-a437-46010c982d87"/>
  </ds:schemaRefs>
</ds:datastoreItem>
</file>

<file path=customXml/itemProps3.xml><?xml version="1.0" encoding="utf-8"?>
<ds:datastoreItem xmlns:ds="http://schemas.openxmlformats.org/officeDocument/2006/customXml" ds:itemID="{EF8C20E2-4FC1-449B-98D0-2C16EFDF6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70c0-d094-4ef2-a437-46010c982d87"/>
    <ds:schemaRef ds:uri="d60f67d7-278c-4675-a443-68da264b2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28C67-5C4F-4506-A198-70A3AF62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7336</Characters>
  <Application>Microsoft Office Word</Application>
  <DocSecurity>0</DocSecurity>
  <Lines>61</Lines>
  <Paragraphs>17</Paragraphs>
  <ScaleCrop>false</ScaleCrop>
  <Company>Microsoft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Aine Kelly</cp:lastModifiedBy>
  <cp:revision>2</cp:revision>
  <cp:lastPrinted>2021-03-24T17:04:00Z</cp:lastPrinted>
  <dcterms:created xsi:type="dcterms:W3CDTF">2026-04-28T11:25:00Z</dcterms:created>
  <dcterms:modified xsi:type="dcterms:W3CDTF">2026-04-28T11:25:00Z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0x010100E7475516F79FCC48812B2147AAB72C78</vt:lpwstr>
  </property>
  <property fmtid="{D5CDD505-2E9C-101B-9397-08002B2CF9AE}" pid="3" name="MediaServiceImageTags">
    <vt:lpwstr/>
  </property>
</Properties>
</file>