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786B" w14:textId="77777777" w:rsidR="00A343FC" w:rsidRDefault="00A343FC"/>
    <w:p w14:paraId="041ECB1A" w14:textId="63AEEF22" w:rsidR="000F1EE6" w:rsidRPr="00E4691C" w:rsidRDefault="00E4691C">
      <w:pPr>
        <w:rPr>
          <w:rFonts w:ascii="Arial" w:hAnsi="Arial" w:cs="Arial"/>
          <w:color w:val="1B315E"/>
          <w:sz w:val="24"/>
        </w:rPr>
      </w:pPr>
      <w:r w:rsidRPr="00E4691C">
        <w:rPr>
          <w:rFonts w:ascii="Arial" w:hAnsi="Arial" w:cs="Arial"/>
          <w:b/>
          <w:color w:val="1B315E"/>
          <w:sz w:val="24"/>
        </w:rPr>
        <w:t>Job title:</w:t>
      </w:r>
      <w:r w:rsidRPr="00E4691C">
        <w:rPr>
          <w:rFonts w:ascii="Arial" w:hAnsi="Arial" w:cs="Arial"/>
          <w:b/>
          <w:color w:val="1B315E"/>
          <w:sz w:val="24"/>
        </w:rPr>
        <w:tab/>
      </w:r>
      <w:r>
        <w:rPr>
          <w:rFonts w:ascii="Arial" w:hAnsi="Arial" w:cs="Arial"/>
          <w:color w:val="1B315E"/>
          <w:sz w:val="24"/>
        </w:rPr>
        <w:tab/>
      </w:r>
      <w:r w:rsidR="00C87E85" w:rsidRPr="00C87E85">
        <w:rPr>
          <w:rFonts w:ascii="Arial" w:hAnsi="Arial" w:cs="Arial"/>
          <w:sz w:val="24"/>
        </w:rPr>
        <w:t>Assets and Facilities Officer</w:t>
      </w:r>
    </w:p>
    <w:p w14:paraId="76516E1C" w14:textId="21D5A53D" w:rsidR="00E4691C" w:rsidRPr="00E4691C" w:rsidRDefault="00E4691C">
      <w:pPr>
        <w:rPr>
          <w:rFonts w:ascii="Arial" w:hAnsi="Arial" w:cs="Arial"/>
          <w:color w:val="1B315E"/>
          <w:sz w:val="24"/>
        </w:rPr>
      </w:pPr>
      <w:r w:rsidRPr="00E4691C">
        <w:rPr>
          <w:rFonts w:ascii="Arial" w:hAnsi="Arial" w:cs="Arial"/>
          <w:b/>
          <w:color w:val="1B315E"/>
          <w:sz w:val="24"/>
        </w:rPr>
        <w:t xml:space="preserve">Department: </w:t>
      </w:r>
      <w:r w:rsidRPr="00E4691C">
        <w:rPr>
          <w:rFonts w:ascii="Arial" w:hAnsi="Arial" w:cs="Arial"/>
          <w:b/>
          <w:color w:val="1B315E"/>
          <w:sz w:val="24"/>
        </w:rPr>
        <w:tab/>
      </w:r>
      <w:r w:rsidR="00F954E8">
        <w:rPr>
          <w:rFonts w:ascii="Arial" w:hAnsi="Arial" w:cs="Arial"/>
          <w:color w:val="000000" w:themeColor="text1"/>
          <w:sz w:val="24"/>
        </w:rPr>
        <w:t>Assets &amp; Facilities</w:t>
      </w:r>
    </w:p>
    <w:p w14:paraId="34282358" w14:textId="77F6AF53" w:rsidR="00E4691C" w:rsidRPr="00E4691C" w:rsidRDefault="00E4691C">
      <w:pPr>
        <w:rPr>
          <w:rFonts w:ascii="Arial" w:hAnsi="Arial" w:cs="Arial"/>
          <w:color w:val="1B315E"/>
          <w:sz w:val="24"/>
        </w:rPr>
      </w:pPr>
      <w:r w:rsidRPr="00E4691C">
        <w:rPr>
          <w:rFonts w:ascii="Arial" w:hAnsi="Arial" w:cs="Arial"/>
          <w:b/>
          <w:color w:val="1B315E"/>
          <w:sz w:val="24"/>
        </w:rPr>
        <w:t>Reporting to:</w:t>
      </w:r>
      <w:r w:rsidRPr="00E4691C">
        <w:rPr>
          <w:rFonts w:ascii="Arial" w:hAnsi="Arial" w:cs="Arial"/>
          <w:color w:val="1B315E"/>
          <w:sz w:val="24"/>
        </w:rPr>
        <w:t xml:space="preserve"> </w:t>
      </w:r>
      <w:r>
        <w:rPr>
          <w:rFonts w:ascii="Arial" w:hAnsi="Arial" w:cs="Arial"/>
          <w:color w:val="1B315E"/>
          <w:sz w:val="24"/>
        </w:rPr>
        <w:tab/>
      </w:r>
      <w:r w:rsidR="00317109">
        <w:rPr>
          <w:rFonts w:ascii="Arial" w:hAnsi="Arial" w:cs="Arial"/>
          <w:color w:val="000000" w:themeColor="text1"/>
          <w:sz w:val="24"/>
        </w:rPr>
        <w:t>Assets &amp; Facilities Manager</w:t>
      </w:r>
    </w:p>
    <w:p w14:paraId="41A93890" w14:textId="5ACEE35A" w:rsidR="00E4691C" w:rsidRPr="00E4691C" w:rsidRDefault="00E4691C">
      <w:pPr>
        <w:rPr>
          <w:rFonts w:ascii="Arial" w:hAnsi="Arial" w:cs="Arial"/>
          <w:color w:val="1B315E"/>
          <w:sz w:val="24"/>
        </w:rPr>
      </w:pPr>
      <w:r w:rsidRPr="00E4691C">
        <w:rPr>
          <w:rFonts w:ascii="Arial" w:hAnsi="Arial" w:cs="Arial"/>
          <w:b/>
          <w:color w:val="1B315E"/>
          <w:sz w:val="24"/>
        </w:rPr>
        <w:t>Salary:</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bookmarkStart w:id="0" w:name="_Hlk223954924"/>
      <w:bookmarkStart w:id="1" w:name="_GoBack"/>
      <w:r w:rsidR="006C28EE" w:rsidRPr="0011016F">
        <w:rPr>
          <w:rFonts w:ascii="Arial" w:hAnsi="Arial" w:cs="Arial"/>
          <w:color w:val="000000" w:themeColor="text1"/>
          <w:sz w:val="24"/>
        </w:rPr>
        <w:t>€</w:t>
      </w:r>
      <w:r w:rsidR="0011016F" w:rsidRPr="0011016F">
        <w:rPr>
          <w:rFonts w:ascii="Arial" w:hAnsi="Arial" w:cs="Arial"/>
          <w:color w:val="000000" w:themeColor="text1"/>
          <w:sz w:val="24"/>
        </w:rPr>
        <w:t>51,432</w:t>
      </w:r>
      <w:bookmarkEnd w:id="0"/>
      <w:bookmarkEnd w:id="1"/>
    </w:p>
    <w:p w14:paraId="7B7F8B73" w14:textId="410ED29A" w:rsidR="00E4691C" w:rsidRPr="00E4691C" w:rsidRDefault="00E4691C">
      <w:pPr>
        <w:rPr>
          <w:rFonts w:ascii="Arial" w:hAnsi="Arial" w:cs="Arial"/>
          <w:color w:val="1B315E"/>
          <w:sz w:val="24"/>
        </w:rPr>
      </w:pPr>
      <w:r w:rsidRPr="00E4691C">
        <w:rPr>
          <w:rFonts w:ascii="Arial" w:hAnsi="Arial" w:cs="Arial"/>
          <w:b/>
          <w:color w:val="1B315E"/>
          <w:sz w:val="24"/>
        </w:rPr>
        <w:t>Hours:</w:t>
      </w:r>
      <w:r w:rsidRPr="00E4691C">
        <w:rPr>
          <w:rFonts w:ascii="Arial" w:hAnsi="Arial" w:cs="Arial"/>
          <w:b/>
          <w:color w:val="1B315E"/>
          <w:sz w:val="24"/>
        </w:rPr>
        <w:tab/>
      </w:r>
      <w:r>
        <w:rPr>
          <w:rFonts w:ascii="Arial" w:hAnsi="Arial" w:cs="Arial"/>
          <w:color w:val="1B315E"/>
          <w:sz w:val="24"/>
        </w:rPr>
        <w:tab/>
      </w:r>
      <w:r w:rsidR="006C28EE">
        <w:rPr>
          <w:rFonts w:ascii="Arial" w:hAnsi="Arial" w:cs="Arial"/>
          <w:color w:val="000000" w:themeColor="text1"/>
          <w:sz w:val="24"/>
        </w:rPr>
        <w:t>Full-Time</w:t>
      </w:r>
    </w:p>
    <w:p w14:paraId="29196AB4" w14:textId="08F97B73" w:rsidR="00E4691C" w:rsidRPr="00F954E8" w:rsidRDefault="00E4691C" w:rsidP="00F954E8">
      <w:pPr>
        <w:rPr>
          <w:rFonts w:ascii="Arial" w:hAnsi="Arial" w:cs="Arial"/>
          <w:color w:val="000000" w:themeColor="text1"/>
          <w:sz w:val="24"/>
        </w:rPr>
      </w:pPr>
      <w:r w:rsidRPr="00E4691C">
        <w:rPr>
          <w:rFonts w:ascii="Arial" w:hAnsi="Arial" w:cs="Arial"/>
          <w:b/>
          <w:color w:val="1B315E"/>
          <w:sz w:val="24"/>
        </w:rPr>
        <w:t>Location:</w:t>
      </w:r>
      <w:r w:rsidRPr="00E4691C">
        <w:rPr>
          <w:rFonts w:ascii="Arial" w:hAnsi="Arial" w:cs="Arial"/>
          <w:color w:val="1B315E"/>
          <w:sz w:val="24"/>
        </w:rPr>
        <w:t xml:space="preserve"> </w:t>
      </w:r>
      <w:r>
        <w:rPr>
          <w:rFonts w:ascii="Arial" w:hAnsi="Arial" w:cs="Arial"/>
          <w:color w:val="1B315E"/>
          <w:sz w:val="24"/>
        </w:rPr>
        <w:tab/>
      </w:r>
      <w:r>
        <w:rPr>
          <w:rFonts w:ascii="Arial" w:hAnsi="Arial" w:cs="Arial"/>
          <w:color w:val="1B315E"/>
          <w:sz w:val="24"/>
        </w:rPr>
        <w:tab/>
      </w:r>
      <w:r w:rsidR="00F954E8" w:rsidRPr="00F954E8">
        <w:rPr>
          <w:rFonts w:ascii="Arial" w:hAnsi="Arial" w:cs="Arial"/>
          <w:color w:val="000000" w:themeColor="text1"/>
          <w:sz w:val="24"/>
        </w:rPr>
        <w:t>Dublin</w:t>
      </w:r>
      <w:r w:rsidR="00680924">
        <w:rPr>
          <w:rFonts w:ascii="Arial" w:hAnsi="Arial" w:cs="Arial"/>
          <w:color w:val="000000" w:themeColor="text1"/>
          <w:sz w:val="24"/>
        </w:rPr>
        <w:t xml:space="preserve"> or </w:t>
      </w:r>
      <w:r w:rsidR="00892702">
        <w:rPr>
          <w:rFonts w:ascii="Arial" w:hAnsi="Arial" w:cs="Arial"/>
          <w:color w:val="000000" w:themeColor="text1"/>
          <w:sz w:val="24"/>
        </w:rPr>
        <w:t>Kildare</w:t>
      </w:r>
    </w:p>
    <w:p w14:paraId="4AFEB361" w14:textId="46CE101B" w:rsidR="00E4691C" w:rsidRDefault="00E4691C">
      <w:pPr>
        <w:rPr>
          <w:rFonts w:ascii="Arial" w:hAnsi="Arial" w:cs="Arial"/>
          <w:color w:val="000000" w:themeColor="text1"/>
          <w:sz w:val="24"/>
        </w:rPr>
      </w:pPr>
    </w:p>
    <w:p w14:paraId="204541E3" w14:textId="1BFD71B7" w:rsidR="006C28EE" w:rsidRPr="0051688D" w:rsidRDefault="00E4691C">
      <w:pPr>
        <w:rPr>
          <w:rFonts w:ascii="Arial" w:hAnsi="Arial" w:cs="Arial"/>
          <w:b/>
          <w:color w:val="1B315E"/>
          <w:sz w:val="24"/>
        </w:rPr>
      </w:pPr>
      <w:r w:rsidRPr="0051688D">
        <w:rPr>
          <w:rFonts w:ascii="Arial" w:hAnsi="Arial" w:cs="Arial"/>
          <w:b/>
          <w:color w:val="1B315E"/>
          <w:sz w:val="24"/>
        </w:rPr>
        <w:t xml:space="preserve">Role overview </w:t>
      </w:r>
    </w:p>
    <w:p w14:paraId="4C3AFA6B" w14:textId="4BA5391C" w:rsidR="00317109" w:rsidRPr="00317109" w:rsidRDefault="00317109" w:rsidP="00317109">
      <w:pPr>
        <w:rPr>
          <w:rFonts w:ascii="Arial" w:hAnsi="Arial" w:cs="Arial"/>
          <w:color w:val="000000" w:themeColor="text1"/>
        </w:rPr>
      </w:pPr>
      <w:r w:rsidRPr="00317109">
        <w:rPr>
          <w:rFonts w:ascii="Arial" w:hAnsi="Arial" w:cs="Arial"/>
          <w:color w:val="000000" w:themeColor="text1"/>
        </w:rPr>
        <w:t>Peter McVerry Trust is a national housing and homeless charity committed to reducing</w:t>
      </w:r>
      <w:r>
        <w:rPr>
          <w:rFonts w:ascii="Arial" w:hAnsi="Arial" w:cs="Arial"/>
          <w:color w:val="000000" w:themeColor="text1"/>
        </w:rPr>
        <w:t xml:space="preserve"> </w:t>
      </w:r>
      <w:r w:rsidRPr="00317109">
        <w:rPr>
          <w:rFonts w:ascii="Arial" w:hAnsi="Arial" w:cs="Arial"/>
          <w:color w:val="000000" w:themeColor="text1"/>
        </w:rPr>
        <w:t>homelessness and the harm caused by substance misuse and social disadvantage.</w:t>
      </w:r>
    </w:p>
    <w:p w14:paraId="0DA5BDB4" w14:textId="1C8CB2A1" w:rsidR="00317109" w:rsidRPr="00317109" w:rsidRDefault="00317109" w:rsidP="00317109">
      <w:pPr>
        <w:rPr>
          <w:rFonts w:ascii="Arial" w:hAnsi="Arial" w:cs="Arial"/>
          <w:color w:val="000000" w:themeColor="text1"/>
        </w:rPr>
      </w:pPr>
      <w:r w:rsidRPr="00317109">
        <w:rPr>
          <w:rFonts w:ascii="Arial" w:hAnsi="Arial" w:cs="Arial"/>
          <w:color w:val="000000" w:themeColor="text1"/>
        </w:rPr>
        <w:t>The Assets &amp; Facilities Officer role is a key position providing a range of operational support to the Director of Assets &amp; Facilities and Asset</w:t>
      </w:r>
      <w:r>
        <w:rPr>
          <w:rFonts w:ascii="Arial" w:hAnsi="Arial" w:cs="Arial"/>
          <w:color w:val="000000" w:themeColor="text1"/>
        </w:rPr>
        <w:t>s</w:t>
      </w:r>
      <w:r w:rsidRPr="00317109">
        <w:rPr>
          <w:rFonts w:ascii="Arial" w:hAnsi="Arial" w:cs="Arial"/>
          <w:color w:val="000000" w:themeColor="text1"/>
        </w:rPr>
        <w:t xml:space="preserve"> &amp; Facilities Manager in the delivering of effective asset management of Peter McVerry Trust (PMVT) assets, which includes residential/ service buildings and offices.</w:t>
      </w:r>
    </w:p>
    <w:p w14:paraId="2A6B6C46" w14:textId="77777777" w:rsidR="00317109" w:rsidRPr="00317109" w:rsidRDefault="00317109" w:rsidP="00317109">
      <w:pPr>
        <w:rPr>
          <w:rFonts w:ascii="Arial" w:hAnsi="Arial" w:cs="Arial"/>
          <w:color w:val="000000" w:themeColor="text1"/>
        </w:rPr>
      </w:pPr>
      <w:r w:rsidRPr="00317109">
        <w:rPr>
          <w:rFonts w:ascii="Arial" w:hAnsi="Arial" w:cs="Arial"/>
          <w:color w:val="000000" w:themeColor="text1"/>
        </w:rPr>
        <w:t>You will carry out a range of duties which will include but not limited to; coordinating repair &amp; void requests including any overlap of cyclical maintenance services of our assets ensuring correct data entry, data management and certification of works carried out. Other duties include running reports, liaising with colleagues and contractors invoice management &amp; assisting with coordination of in-house maintenance &amp; facilities team.</w:t>
      </w:r>
    </w:p>
    <w:p w14:paraId="762570A6" w14:textId="77777777" w:rsidR="00317109" w:rsidRPr="00317109" w:rsidRDefault="00317109" w:rsidP="00317109">
      <w:pPr>
        <w:rPr>
          <w:rFonts w:ascii="Arial" w:hAnsi="Arial" w:cs="Arial"/>
          <w:color w:val="000000" w:themeColor="text1"/>
        </w:rPr>
      </w:pPr>
      <w:r w:rsidRPr="00317109">
        <w:rPr>
          <w:rFonts w:ascii="Arial" w:hAnsi="Arial" w:cs="Arial"/>
          <w:color w:val="000000" w:themeColor="text1"/>
        </w:rPr>
        <w:t>As a member of the Asset and Facilities Team, the Assets &amp; Facilities Officer will assist the team to ensure all asset management services are delivered to a high standard across all our homes and services, as well as ensuring high quality and efficient maintenance services to our participants. Key to this role will be collaborating with all internal and external stakeholders applying "one team approach" at all times.</w:t>
      </w:r>
    </w:p>
    <w:p w14:paraId="2A1D4645" w14:textId="77777777" w:rsidR="00317109" w:rsidRDefault="00317109">
      <w:pPr>
        <w:rPr>
          <w:rFonts w:ascii="Arial" w:hAnsi="Arial" w:cs="Arial"/>
          <w:color w:val="000000" w:themeColor="text1"/>
        </w:rPr>
      </w:pPr>
    </w:p>
    <w:p w14:paraId="45408D94" w14:textId="63CAA98E" w:rsidR="00317109" w:rsidRPr="00317109" w:rsidRDefault="00E4691C" w:rsidP="00317109">
      <w:pPr>
        <w:rPr>
          <w:rFonts w:ascii="Arial" w:hAnsi="Arial" w:cs="Arial"/>
          <w:b/>
          <w:color w:val="1B315E"/>
          <w:sz w:val="24"/>
        </w:rPr>
      </w:pPr>
      <w:r w:rsidRPr="0051688D">
        <w:rPr>
          <w:rFonts w:ascii="Arial" w:hAnsi="Arial" w:cs="Arial"/>
          <w:b/>
          <w:color w:val="1B315E"/>
          <w:sz w:val="24"/>
        </w:rPr>
        <w:t>Responsibilities</w:t>
      </w:r>
    </w:p>
    <w:p w14:paraId="58844C98" w14:textId="1144DC49" w:rsidR="00317109" w:rsidRDefault="00317109" w:rsidP="00317109">
      <w:pPr>
        <w:pStyle w:val="Default"/>
        <w:rPr>
          <w:rFonts w:ascii="Arial" w:hAnsi="Arial" w:cs="Arial"/>
          <w:color w:val="auto"/>
          <w:sz w:val="23"/>
          <w:szCs w:val="23"/>
        </w:rPr>
      </w:pPr>
      <w:r w:rsidRPr="00317109">
        <w:rPr>
          <w:rFonts w:ascii="Arial" w:hAnsi="Arial" w:cs="Arial"/>
          <w:color w:val="auto"/>
          <w:sz w:val="23"/>
          <w:szCs w:val="23"/>
        </w:rPr>
        <w:t xml:space="preserve">The role will include but not limited to, the following key responsibilities; </w:t>
      </w:r>
    </w:p>
    <w:p w14:paraId="19C3910C" w14:textId="77777777" w:rsidR="00317109" w:rsidRPr="00317109" w:rsidRDefault="00317109" w:rsidP="00317109">
      <w:pPr>
        <w:pStyle w:val="Default"/>
        <w:rPr>
          <w:rFonts w:ascii="Arial" w:hAnsi="Arial" w:cs="Arial"/>
          <w:color w:val="auto"/>
          <w:sz w:val="23"/>
          <w:szCs w:val="23"/>
        </w:rPr>
      </w:pPr>
    </w:p>
    <w:p w14:paraId="27B20548" w14:textId="70301C55"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the Director and Asset &amp; Facilities Manager with a range of general oversight tasks including but not limited to ensuring the data entry &amp; data management is accurate and current, running reports, analysing maintenance trends, liaising with contractors and invoice management. </w:t>
      </w:r>
    </w:p>
    <w:p w14:paraId="46BD3FF7" w14:textId="2A58099F"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the Assets &amp; Facilities Manager with management of key services in PMVT assets </w:t>
      </w:r>
      <w:r>
        <w:rPr>
          <w:rFonts w:ascii="Arial" w:hAnsi="Arial" w:cs="Arial"/>
          <w:color w:val="000000" w:themeColor="text1"/>
        </w:rPr>
        <w:t>i</w:t>
      </w:r>
      <w:r w:rsidRPr="00317109">
        <w:rPr>
          <w:rFonts w:ascii="Arial" w:hAnsi="Arial" w:cs="Arial"/>
          <w:color w:val="000000" w:themeColor="text1"/>
        </w:rPr>
        <w:t xml:space="preserve">ncluding but not limited to Response Repairs, Voids, Grounds Maintenance and Pest Control. </w:t>
      </w:r>
    </w:p>
    <w:p w14:paraId="27FEDD81" w14:textId="7388650A"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lastRenderedPageBreak/>
        <w:t xml:space="preserve">Effective monitoring and management of relevant contracts, ensuring compliance with all health and safety requirements ensuring the safety of customers, colleagues and contractors. </w:t>
      </w:r>
    </w:p>
    <w:p w14:paraId="77845F93" w14:textId="55A38526"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Ensure cyclical maintenance overlaps are communicated within the team and invoiced appropriately with agreed procedures, contract terms &amp; timescales and the schedule of rates. </w:t>
      </w:r>
    </w:p>
    <w:p w14:paraId="17F13C69" w14:textId="656CF167"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Work closely with all departments and colleagues to support the delivery of a high-quality repair service. </w:t>
      </w:r>
    </w:p>
    <w:p w14:paraId="1CA750D4" w14:textId="77777777"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 Ensure accurate data entry, carrying out routine and ad hoc data analysis and updates from our stock data records and our maintenance records held on our Housing Management Systems. </w:t>
      </w:r>
    </w:p>
    <w:p w14:paraId="59D48FD5" w14:textId="086CBF59"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Management of contractors invoicing and data entry into our Housing management systems. </w:t>
      </w:r>
    </w:p>
    <w:p w14:paraId="496F4717" w14:textId="5B9F5A87"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Utilities / Energy Management – Assist the Procurement Manager in monitoring consumption and seeking opportunities to minimise costs. </w:t>
      </w:r>
    </w:p>
    <w:p w14:paraId="2214E1BB" w14:textId="2F70224A"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Assist the Assets &amp; Facilities manager with management of PMVT leased/management property agreements and liaising wit</w:t>
      </w:r>
      <w:r>
        <w:rPr>
          <w:rFonts w:ascii="Arial" w:hAnsi="Arial" w:cs="Arial"/>
          <w:color w:val="000000" w:themeColor="text1"/>
        </w:rPr>
        <w:t xml:space="preserve">h </w:t>
      </w:r>
      <w:r w:rsidRPr="00317109">
        <w:rPr>
          <w:rFonts w:ascii="Arial" w:hAnsi="Arial" w:cs="Arial"/>
          <w:color w:val="000000" w:themeColor="text1"/>
        </w:rPr>
        <w:t xml:space="preserve">Landlords/OMC/Managing Agents </w:t>
      </w:r>
    </w:p>
    <w:p w14:paraId="1624767D" w14:textId="6266B482"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Monitoring and management of service charges payments to OMC/Managing agents </w:t>
      </w:r>
    </w:p>
    <w:p w14:paraId="0FE24BB1" w14:textId="24C84948"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the Assets and Facilities team in relation to insurance claims, additions and removals – including any additions or removals of property and fleet and preparations for renewals. </w:t>
      </w:r>
    </w:p>
    <w:p w14:paraId="3FFE10DD" w14:textId="761EDB5F"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Manage the PMVT fleet, including arranging motor tax, insurance, vehicle servicing and testing, ad-hoc repairs. Maintaining and updating records on local databases as well as the National Fleet Database. </w:t>
      </w:r>
    </w:p>
    <w:p w14:paraId="0F80128C" w14:textId="5F52EFDB"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with the compilation of information for the Annual Returns, Management Team, Committee and Board reports. </w:t>
      </w:r>
    </w:p>
    <w:p w14:paraId="56BF8D53" w14:textId="7D58816A"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the Assets &amp; Facilities Manager with the management of facilities in all PMVT owned and managed stock, to include the upkeep of service records, liaising with service contractors, suppliers and data entry of service records into Salesforce. </w:t>
      </w:r>
    </w:p>
    <w:p w14:paraId="731269C4" w14:textId="71AD5DFB"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Work with the housing Services staff ensuring the quality, efficiency and effectiveness of service delivery on PMVT assets. </w:t>
      </w:r>
    </w:p>
    <w:p w14:paraId="247069E2" w14:textId="1F3530ED"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Contribute to the development of corporate policies, procedures and strategies </w:t>
      </w:r>
    </w:p>
    <w:p w14:paraId="5829BD1B" w14:textId="42BF22AF"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Assist with staff recruitment, induction, training, and development enabling them to deliver quality services. </w:t>
      </w:r>
    </w:p>
    <w:p w14:paraId="7F58BF2E" w14:textId="1435C9BA"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To contribute to the effective delivery of quality customer orientated service through the formulation, review and proper implementation of policies and procedures. </w:t>
      </w:r>
    </w:p>
    <w:p w14:paraId="0AAB3BC7" w14:textId="085DA01F" w:rsidR="00317109" w:rsidRPr="0031710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 xml:space="preserve">To exercise discretion in all aspects of the role. </w:t>
      </w:r>
    </w:p>
    <w:p w14:paraId="0FFDE4CE" w14:textId="7583A5B6" w:rsidR="003E0B69" w:rsidRDefault="00317109" w:rsidP="00317109">
      <w:pPr>
        <w:pStyle w:val="ListParagraph"/>
        <w:numPr>
          <w:ilvl w:val="0"/>
          <w:numId w:val="2"/>
        </w:numPr>
        <w:rPr>
          <w:rFonts w:ascii="Arial" w:hAnsi="Arial" w:cs="Arial"/>
          <w:color w:val="000000" w:themeColor="text1"/>
        </w:rPr>
      </w:pPr>
      <w:r w:rsidRPr="00317109">
        <w:rPr>
          <w:rFonts w:ascii="Arial" w:hAnsi="Arial" w:cs="Arial"/>
          <w:color w:val="000000" w:themeColor="text1"/>
        </w:rPr>
        <w:t>Any other agreed duties which are consistent with the role.</w:t>
      </w:r>
    </w:p>
    <w:p w14:paraId="56792569" w14:textId="670F288E" w:rsidR="00317109" w:rsidRDefault="00317109" w:rsidP="00317109">
      <w:pPr>
        <w:rPr>
          <w:rFonts w:ascii="Arial" w:hAnsi="Arial" w:cs="Arial"/>
          <w:color w:val="000000" w:themeColor="text1"/>
        </w:rPr>
      </w:pPr>
    </w:p>
    <w:p w14:paraId="4B93AB99" w14:textId="6BB16D78" w:rsidR="00317109" w:rsidRPr="00317109" w:rsidRDefault="00317109" w:rsidP="00317109">
      <w:pPr>
        <w:rPr>
          <w:rFonts w:ascii="Arial" w:hAnsi="Arial" w:cs="Arial"/>
          <w:color w:val="000000" w:themeColor="text1"/>
        </w:rPr>
      </w:pPr>
      <w:r w:rsidRPr="00317109">
        <w:rPr>
          <w:rFonts w:ascii="Arial" w:hAnsi="Arial" w:cs="Arial"/>
          <w:color w:val="000000" w:themeColor="text1"/>
        </w:rPr>
        <w:t>The above Job Description is not intended to be a comprehensive list of all duties involved and consequently, the post holder may be required to perform other duties as appropriate to the post which may be assigned to him/her from time.</w:t>
      </w:r>
    </w:p>
    <w:p w14:paraId="400A0FCC" w14:textId="668824EF" w:rsidR="0064562F" w:rsidRDefault="0064562F" w:rsidP="0064562F">
      <w:pPr>
        <w:rPr>
          <w:rFonts w:ascii="Arial" w:hAnsi="Arial" w:cs="Arial"/>
          <w:b/>
          <w:color w:val="1B315E"/>
          <w:sz w:val="24"/>
        </w:rPr>
      </w:pPr>
      <w:r w:rsidRPr="0051688D">
        <w:rPr>
          <w:rFonts w:ascii="Arial" w:hAnsi="Arial" w:cs="Arial"/>
          <w:b/>
          <w:color w:val="1B315E"/>
          <w:sz w:val="24"/>
        </w:rPr>
        <w:lastRenderedPageBreak/>
        <w:t xml:space="preserve">Experience required </w:t>
      </w:r>
    </w:p>
    <w:p w14:paraId="39B95EBA" w14:textId="77777777" w:rsidR="003E0B69" w:rsidRDefault="003E0B69" w:rsidP="003E0B69">
      <w:pPr>
        <w:pStyle w:val="BodyText"/>
        <w:spacing w:before="119"/>
        <w:ind w:left="200"/>
        <w:rPr>
          <w:color w:val="002E5E"/>
        </w:rPr>
      </w:pPr>
    </w:p>
    <w:p w14:paraId="6AD6B32C" w14:textId="77777777" w:rsidR="00E8594A" w:rsidRDefault="00E8594A" w:rsidP="00E8594A">
      <w:pPr>
        <w:pStyle w:val="BodyText"/>
        <w:spacing w:before="119"/>
        <w:ind w:left="200"/>
        <w:rPr>
          <w:rFonts w:asciiTheme="minorHAnsi" w:eastAsiaTheme="minorEastAsia" w:hAnsiTheme="minorHAnsi" w:cstheme="minorBidi"/>
          <w:color w:val="002E5E"/>
        </w:rPr>
      </w:pPr>
    </w:p>
    <w:tbl>
      <w:tblPr>
        <w:tblStyle w:val="TableGrid"/>
        <w:tblW w:w="0" w:type="auto"/>
        <w:jc w:val="center"/>
        <w:tblLook w:val="04A0" w:firstRow="1" w:lastRow="0" w:firstColumn="1" w:lastColumn="0" w:noHBand="0" w:noVBand="1"/>
      </w:tblPr>
      <w:tblGrid>
        <w:gridCol w:w="6374"/>
        <w:gridCol w:w="1418"/>
        <w:gridCol w:w="1224"/>
      </w:tblGrid>
      <w:tr w:rsidR="00E8594A" w:rsidRPr="003E0B69" w14:paraId="126A1F54"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49A486C3" w14:textId="77777777" w:rsidR="00E8594A" w:rsidRPr="003E0B69" w:rsidRDefault="00E8594A" w:rsidP="00683DCF">
            <w:pPr>
              <w:rPr>
                <w:b/>
              </w:rPr>
            </w:pPr>
            <w:r w:rsidRPr="003E0B69">
              <w:rPr>
                <w:b/>
              </w:rPr>
              <w:t>Key Skills &amp; Knowledge</w:t>
            </w:r>
          </w:p>
        </w:tc>
        <w:tc>
          <w:tcPr>
            <w:tcW w:w="1418" w:type="dxa"/>
            <w:tcBorders>
              <w:top w:val="single" w:sz="4" w:space="0" w:color="auto"/>
              <w:left w:val="single" w:sz="4" w:space="0" w:color="auto"/>
              <w:bottom w:val="single" w:sz="4" w:space="0" w:color="auto"/>
              <w:right w:val="single" w:sz="4" w:space="0" w:color="auto"/>
            </w:tcBorders>
            <w:hideMark/>
          </w:tcPr>
          <w:p w14:paraId="47D2B058" w14:textId="77777777" w:rsidR="00E8594A" w:rsidRPr="003E0B69" w:rsidRDefault="00E8594A" w:rsidP="00683DCF">
            <w:pPr>
              <w:rPr>
                <w:b/>
              </w:rPr>
            </w:pPr>
            <w:r w:rsidRPr="003E0B69">
              <w:rPr>
                <w:b/>
              </w:rPr>
              <w:t>Essential</w:t>
            </w:r>
          </w:p>
        </w:tc>
        <w:tc>
          <w:tcPr>
            <w:tcW w:w="1224" w:type="dxa"/>
            <w:tcBorders>
              <w:top w:val="single" w:sz="4" w:space="0" w:color="auto"/>
              <w:left w:val="single" w:sz="4" w:space="0" w:color="auto"/>
              <w:bottom w:val="single" w:sz="4" w:space="0" w:color="auto"/>
              <w:right w:val="single" w:sz="4" w:space="0" w:color="auto"/>
            </w:tcBorders>
            <w:hideMark/>
          </w:tcPr>
          <w:p w14:paraId="78C40113" w14:textId="77777777" w:rsidR="00E8594A" w:rsidRPr="003E0B69" w:rsidRDefault="00E8594A" w:rsidP="00683DCF">
            <w:pPr>
              <w:rPr>
                <w:b/>
              </w:rPr>
            </w:pPr>
            <w:r w:rsidRPr="003E0B69">
              <w:rPr>
                <w:b/>
              </w:rPr>
              <w:t>Desirable</w:t>
            </w:r>
          </w:p>
        </w:tc>
      </w:tr>
      <w:tr w:rsidR="00E8594A" w:rsidRPr="003E0B69" w14:paraId="0C6D8E61" w14:textId="77777777" w:rsidTr="00683DCF">
        <w:trPr>
          <w:jc w:val="center"/>
        </w:trPr>
        <w:tc>
          <w:tcPr>
            <w:tcW w:w="9016" w:type="dxa"/>
            <w:gridSpan w:val="3"/>
            <w:tcBorders>
              <w:top w:val="single" w:sz="4" w:space="0" w:color="auto"/>
              <w:left w:val="single" w:sz="4" w:space="0" w:color="auto"/>
              <w:bottom w:val="single" w:sz="4" w:space="0" w:color="auto"/>
              <w:right w:val="single" w:sz="4" w:space="0" w:color="auto"/>
            </w:tcBorders>
            <w:hideMark/>
          </w:tcPr>
          <w:p w14:paraId="0C40A2E0" w14:textId="77777777" w:rsidR="00E8594A" w:rsidRPr="003E0B69" w:rsidRDefault="00E8594A" w:rsidP="00683DCF">
            <w:pPr>
              <w:rPr>
                <w:i/>
              </w:rPr>
            </w:pPr>
            <w:r w:rsidRPr="003E0B69">
              <w:rPr>
                <w:i/>
              </w:rPr>
              <w:t xml:space="preserve">Candidates will be shortlisted on the basis of illustrating in their application that they </w:t>
            </w:r>
          </w:p>
          <w:p w14:paraId="26B5182F" w14:textId="77777777" w:rsidR="00E8594A" w:rsidRPr="003E0B69" w:rsidRDefault="00E8594A" w:rsidP="00683DCF">
            <w:r w:rsidRPr="003E0B69">
              <w:rPr>
                <w:i/>
              </w:rPr>
              <w:t xml:space="preserve">fulfil the following criteria. </w:t>
            </w:r>
          </w:p>
        </w:tc>
      </w:tr>
      <w:tr w:rsidR="00E8594A" w:rsidRPr="003E0B69" w14:paraId="5C505A26"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20C90D6C" w14:textId="77777777" w:rsidR="00DC263F" w:rsidRDefault="00DC263F" w:rsidP="00DC263F">
            <w:r>
              <w:t>Higher certificate (NFQ level 6) in construction or a related discipline</w:t>
            </w:r>
          </w:p>
          <w:p w14:paraId="5C149E68" w14:textId="77777777" w:rsidR="00DC263F" w:rsidRDefault="00DC263F" w:rsidP="00DC263F">
            <w:r>
              <w:t>Or</w:t>
            </w:r>
          </w:p>
          <w:p w14:paraId="61FBE7C4" w14:textId="1E0DE223" w:rsidR="00E8594A" w:rsidRPr="003E0B69" w:rsidRDefault="00DC263F" w:rsidP="00DC263F">
            <w:r>
              <w:t>A minimum of 3 years relevant experience in a construction / maintenance related role.</w:t>
            </w:r>
          </w:p>
        </w:tc>
        <w:tc>
          <w:tcPr>
            <w:tcW w:w="1418" w:type="dxa"/>
            <w:tcBorders>
              <w:top w:val="single" w:sz="4" w:space="0" w:color="auto"/>
              <w:left w:val="single" w:sz="4" w:space="0" w:color="auto"/>
              <w:bottom w:val="single" w:sz="4" w:space="0" w:color="auto"/>
              <w:right w:val="single" w:sz="4" w:space="0" w:color="auto"/>
            </w:tcBorders>
            <w:hideMark/>
          </w:tcPr>
          <w:p w14:paraId="17F743D1"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03F154D6" w14:textId="77777777" w:rsidR="00E8594A" w:rsidRPr="003E0B69" w:rsidRDefault="00E8594A" w:rsidP="00683DCF"/>
        </w:tc>
      </w:tr>
      <w:tr w:rsidR="00E8594A" w:rsidRPr="003E0B69" w14:paraId="78CAEEF3"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2FCBEEB5" w14:textId="77777777" w:rsidR="00E8594A" w:rsidRPr="003E0B69" w:rsidRDefault="00E8594A" w:rsidP="00683DCF">
            <w:r w:rsidRPr="003E0B69">
              <w:t>Relevant Professional Membership accreditation (e.g. SCSI, CIOB, CIH etc.)</w:t>
            </w:r>
          </w:p>
        </w:tc>
        <w:tc>
          <w:tcPr>
            <w:tcW w:w="1418" w:type="dxa"/>
            <w:tcBorders>
              <w:top w:val="single" w:sz="4" w:space="0" w:color="auto"/>
              <w:left w:val="single" w:sz="4" w:space="0" w:color="auto"/>
              <w:bottom w:val="single" w:sz="4" w:space="0" w:color="auto"/>
              <w:right w:val="single" w:sz="4" w:space="0" w:color="auto"/>
            </w:tcBorders>
          </w:tcPr>
          <w:p w14:paraId="3D91519F" w14:textId="77777777" w:rsidR="00E8594A" w:rsidRPr="003E0B69" w:rsidRDefault="00E8594A" w:rsidP="00683DCF">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0AF51FA0" w14:textId="77777777" w:rsidR="00E8594A" w:rsidRPr="003E0B69" w:rsidRDefault="00E8594A" w:rsidP="00683DCF">
            <w:pPr>
              <w:jc w:val="center"/>
            </w:pPr>
            <w:r w:rsidRPr="003E0B69">
              <w:t>√</w:t>
            </w:r>
          </w:p>
        </w:tc>
      </w:tr>
      <w:tr w:rsidR="00E8594A" w:rsidRPr="003E0B69" w14:paraId="233E304F"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1C3DD877" w14:textId="77777777" w:rsidR="00E8594A" w:rsidRPr="003E0B69" w:rsidRDefault="00E8594A" w:rsidP="00683DCF">
            <w:r w:rsidRPr="003E0B69">
              <w:t>Full driving licence and use of car / Ability to meet the mobility requirements of the post</w:t>
            </w:r>
          </w:p>
        </w:tc>
        <w:tc>
          <w:tcPr>
            <w:tcW w:w="1418" w:type="dxa"/>
            <w:tcBorders>
              <w:top w:val="single" w:sz="4" w:space="0" w:color="auto"/>
              <w:left w:val="single" w:sz="4" w:space="0" w:color="auto"/>
              <w:bottom w:val="single" w:sz="4" w:space="0" w:color="auto"/>
              <w:right w:val="single" w:sz="4" w:space="0" w:color="auto"/>
            </w:tcBorders>
            <w:hideMark/>
          </w:tcPr>
          <w:p w14:paraId="0BA60E32"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7C7B5A25" w14:textId="77777777" w:rsidR="00E8594A" w:rsidRPr="003E0B69" w:rsidRDefault="00E8594A" w:rsidP="00683DCF"/>
        </w:tc>
      </w:tr>
      <w:tr w:rsidR="00E8594A" w:rsidRPr="003E0B69" w14:paraId="68E26253"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53F52EA9" w14:textId="3DC0FD79" w:rsidR="00E8594A" w:rsidRPr="003E0B69" w:rsidRDefault="00E8594A" w:rsidP="00683DCF">
            <w:r w:rsidRPr="003E0B69">
              <w:t xml:space="preserve">Specialist role related knowledge in </w:t>
            </w:r>
            <w:r w:rsidR="00DC263F">
              <w:t>housing/</w:t>
            </w:r>
            <w:r w:rsidRPr="003E0B69">
              <w:t>asset management</w:t>
            </w:r>
          </w:p>
        </w:tc>
        <w:tc>
          <w:tcPr>
            <w:tcW w:w="1418" w:type="dxa"/>
            <w:tcBorders>
              <w:top w:val="single" w:sz="4" w:space="0" w:color="auto"/>
              <w:left w:val="single" w:sz="4" w:space="0" w:color="auto"/>
              <w:bottom w:val="single" w:sz="4" w:space="0" w:color="auto"/>
              <w:right w:val="single" w:sz="4" w:space="0" w:color="auto"/>
            </w:tcBorders>
            <w:hideMark/>
          </w:tcPr>
          <w:p w14:paraId="000BFAFD" w14:textId="3C1D4588" w:rsidR="00E8594A" w:rsidRPr="003E0B69" w:rsidRDefault="00E8594A" w:rsidP="00683DCF">
            <w:pPr>
              <w:jc w:val="center"/>
            </w:pPr>
          </w:p>
        </w:tc>
        <w:tc>
          <w:tcPr>
            <w:tcW w:w="1224" w:type="dxa"/>
            <w:tcBorders>
              <w:top w:val="single" w:sz="4" w:space="0" w:color="auto"/>
              <w:left w:val="single" w:sz="4" w:space="0" w:color="auto"/>
              <w:bottom w:val="single" w:sz="4" w:space="0" w:color="auto"/>
              <w:right w:val="single" w:sz="4" w:space="0" w:color="auto"/>
            </w:tcBorders>
          </w:tcPr>
          <w:p w14:paraId="66A87D78" w14:textId="5E3BEDC3" w:rsidR="00E8594A" w:rsidRPr="003E0B69" w:rsidRDefault="00DC263F" w:rsidP="00683DCF">
            <w:r w:rsidRPr="003E0B69">
              <w:t>√</w:t>
            </w:r>
          </w:p>
        </w:tc>
      </w:tr>
      <w:tr w:rsidR="00E8594A" w:rsidRPr="003E0B69" w14:paraId="74BBEEF8"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4FE2E9AF" w14:textId="1CBA3C81" w:rsidR="00E8594A" w:rsidRPr="003E0B69" w:rsidRDefault="00DC263F" w:rsidP="00683DCF">
            <w:r w:rsidRPr="00DC263F">
              <w:t>Experience of a customer focused environment with frequent customer contact</w:t>
            </w:r>
          </w:p>
        </w:tc>
        <w:tc>
          <w:tcPr>
            <w:tcW w:w="1418" w:type="dxa"/>
            <w:tcBorders>
              <w:top w:val="single" w:sz="4" w:space="0" w:color="auto"/>
              <w:left w:val="single" w:sz="4" w:space="0" w:color="auto"/>
              <w:bottom w:val="single" w:sz="4" w:space="0" w:color="auto"/>
              <w:right w:val="single" w:sz="4" w:space="0" w:color="auto"/>
            </w:tcBorders>
            <w:hideMark/>
          </w:tcPr>
          <w:p w14:paraId="4F2BCF1E"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EB584FE" w14:textId="77777777" w:rsidR="00E8594A" w:rsidRPr="003E0B69" w:rsidRDefault="00E8594A" w:rsidP="00683DCF"/>
        </w:tc>
      </w:tr>
      <w:tr w:rsidR="00E8594A" w:rsidRPr="003E0B69" w14:paraId="7B69A57A"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60490001" w14:textId="77777777" w:rsidR="00E8594A" w:rsidRPr="003E0B69" w:rsidRDefault="00E8594A" w:rsidP="00683DCF">
            <w:r w:rsidRPr="003E0B69">
              <w:t>Strong arithmetical, financial control and budget management skills</w:t>
            </w:r>
          </w:p>
        </w:tc>
        <w:tc>
          <w:tcPr>
            <w:tcW w:w="1418" w:type="dxa"/>
            <w:tcBorders>
              <w:top w:val="single" w:sz="4" w:space="0" w:color="auto"/>
              <w:left w:val="single" w:sz="4" w:space="0" w:color="auto"/>
              <w:bottom w:val="single" w:sz="4" w:space="0" w:color="auto"/>
              <w:right w:val="single" w:sz="4" w:space="0" w:color="auto"/>
            </w:tcBorders>
            <w:hideMark/>
          </w:tcPr>
          <w:p w14:paraId="6B920332"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B919763" w14:textId="77777777" w:rsidR="00E8594A" w:rsidRPr="003E0B69" w:rsidRDefault="00E8594A" w:rsidP="00683DCF"/>
        </w:tc>
      </w:tr>
      <w:tr w:rsidR="00E8594A" w:rsidRPr="003E0B69" w14:paraId="7D4FD605"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1EFE2478" w14:textId="77777777" w:rsidR="00E8594A" w:rsidRPr="003E0B69" w:rsidRDefault="00E8594A" w:rsidP="00683DCF">
            <w:r w:rsidRPr="003E0B69">
              <w:t xml:space="preserve">Experience of housing/asset management-based software </w:t>
            </w:r>
          </w:p>
        </w:tc>
        <w:tc>
          <w:tcPr>
            <w:tcW w:w="1418" w:type="dxa"/>
            <w:tcBorders>
              <w:top w:val="single" w:sz="4" w:space="0" w:color="auto"/>
              <w:left w:val="single" w:sz="4" w:space="0" w:color="auto"/>
              <w:bottom w:val="single" w:sz="4" w:space="0" w:color="auto"/>
              <w:right w:val="single" w:sz="4" w:space="0" w:color="auto"/>
            </w:tcBorders>
          </w:tcPr>
          <w:p w14:paraId="16C9DFD8" w14:textId="77777777" w:rsidR="00E8594A" w:rsidRPr="003E0B69" w:rsidRDefault="00E8594A" w:rsidP="00683DCF">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599D298C" w14:textId="77777777" w:rsidR="00E8594A" w:rsidRPr="003E0B69" w:rsidRDefault="00E8594A" w:rsidP="00683DCF">
            <w:pPr>
              <w:jc w:val="center"/>
            </w:pPr>
            <w:r w:rsidRPr="003E0B69">
              <w:t>√</w:t>
            </w:r>
          </w:p>
        </w:tc>
      </w:tr>
      <w:tr w:rsidR="00E8594A" w:rsidRPr="003E0B69" w14:paraId="5C16B919"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7FA98CDA" w14:textId="77777777" w:rsidR="00E8594A" w:rsidRPr="003E0B69" w:rsidRDefault="00E8594A" w:rsidP="00683DCF">
            <w:r w:rsidRPr="003E0B69">
              <w:t>Ability to work accurately / attention to detail.</w:t>
            </w:r>
          </w:p>
        </w:tc>
        <w:tc>
          <w:tcPr>
            <w:tcW w:w="1418" w:type="dxa"/>
            <w:tcBorders>
              <w:top w:val="single" w:sz="4" w:space="0" w:color="auto"/>
              <w:left w:val="single" w:sz="4" w:space="0" w:color="auto"/>
              <w:bottom w:val="single" w:sz="4" w:space="0" w:color="auto"/>
              <w:right w:val="single" w:sz="4" w:space="0" w:color="auto"/>
            </w:tcBorders>
            <w:hideMark/>
          </w:tcPr>
          <w:p w14:paraId="268D83E1"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1E090BCF" w14:textId="77777777" w:rsidR="00E8594A" w:rsidRPr="003E0B69" w:rsidRDefault="00E8594A" w:rsidP="00683DCF"/>
        </w:tc>
      </w:tr>
      <w:tr w:rsidR="00E8594A" w:rsidRPr="003E0B69" w14:paraId="74D6D9F2"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6EC7D70F" w14:textId="77777777" w:rsidR="00E8594A" w:rsidRPr="003E0B69" w:rsidRDefault="00E8594A" w:rsidP="00683DCF">
            <w:r w:rsidRPr="003E0B69">
              <w:t>Experience working in a social housing environment</w:t>
            </w:r>
          </w:p>
        </w:tc>
        <w:tc>
          <w:tcPr>
            <w:tcW w:w="1418" w:type="dxa"/>
            <w:tcBorders>
              <w:top w:val="single" w:sz="4" w:space="0" w:color="auto"/>
              <w:left w:val="single" w:sz="4" w:space="0" w:color="auto"/>
              <w:bottom w:val="single" w:sz="4" w:space="0" w:color="auto"/>
              <w:right w:val="single" w:sz="4" w:space="0" w:color="auto"/>
            </w:tcBorders>
          </w:tcPr>
          <w:p w14:paraId="039258A2" w14:textId="77777777" w:rsidR="00E8594A" w:rsidRPr="003E0B69" w:rsidRDefault="00E8594A" w:rsidP="00683DCF">
            <w:pPr>
              <w:jc w:val="center"/>
            </w:pPr>
          </w:p>
        </w:tc>
        <w:tc>
          <w:tcPr>
            <w:tcW w:w="1224" w:type="dxa"/>
            <w:tcBorders>
              <w:top w:val="single" w:sz="4" w:space="0" w:color="auto"/>
              <w:left w:val="single" w:sz="4" w:space="0" w:color="auto"/>
              <w:bottom w:val="single" w:sz="4" w:space="0" w:color="auto"/>
              <w:right w:val="single" w:sz="4" w:space="0" w:color="auto"/>
            </w:tcBorders>
            <w:hideMark/>
          </w:tcPr>
          <w:p w14:paraId="205EEDD5" w14:textId="77777777" w:rsidR="00E8594A" w:rsidRPr="003E0B69" w:rsidRDefault="00E8594A" w:rsidP="00683DCF">
            <w:pPr>
              <w:jc w:val="center"/>
            </w:pPr>
            <w:r w:rsidRPr="003E0B69">
              <w:t>√</w:t>
            </w:r>
          </w:p>
        </w:tc>
      </w:tr>
      <w:tr w:rsidR="00DC263F" w:rsidRPr="003E0B69" w14:paraId="5E298DD8"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tcPr>
          <w:p w14:paraId="6E93AB0D" w14:textId="126D4C4F" w:rsidR="00DC263F" w:rsidRPr="003E0B69" w:rsidRDefault="00DC263F" w:rsidP="00683DCF">
            <w:r w:rsidRPr="00DC263F">
              <w:t>Strong analytical skills/ability to prioritise &amp; problem-solve</w:t>
            </w:r>
          </w:p>
        </w:tc>
        <w:tc>
          <w:tcPr>
            <w:tcW w:w="1418" w:type="dxa"/>
            <w:tcBorders>
              <w:top w:val="single" w:sz="4" w:space="0" w:color="auto"/>
              <w:left w:val="single" w:sz="4" w:space="0" w:color="auto"/>
              <w:bottom w:val="single" w:sz="4" w:space="0" w:color="auto"/>
              <w:right w:val="single" w:sz="4" w:space="0" w:color="auto"/>
            </w:tcBorders>
          </w:tcPr>
          <w:p w14:paraId="3215FB4C" w14:textId="75B6AEE3" w:rsidR="00DC263F" w:rsidRPr="003E0B69" w:rsidRDefault="00DC263F"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105669E7" w14:textId="77777777" w:rsidR="00DC263F" w:rsidRPr="003E0B69" w:rsidRDefault="00DC263F" w:rsidP="00683DCF"/>
        </w:tc>
      </w:tr>
      <w:tr w:rsidR="00E8594A" w:rsidRPr="003E0B69" w14:paraId="0EA19826"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71740362" w14:textId="77777777" w:rsidR="00E8594A" w:rsidRPr="003E0B69" w:rsidRDefault="00E8594A" w:rsidP="00683DCF">
            <w:r w:rsidRPr="003E0B69">
              <w:t>Handle conflict situations in a confident and positive manner and is tenacious in achieving objectives</w:t>
            </w:r>
          </w:p>
        </w:tc>
        <w:tc>
          <w:tcPr>
            <w:tcW w:w="1418" w:type="dxa"/>
            <w:tcBorders>
              <w:top w:val="single" w:sz="4" w:space="0" w:color="auto"/>
              <w:left w:val="single" w:sz="4" w:space="0" w:color="auto"/>
              <w:bottom w:val="single" w:sz="4" w:space="0" w:color="auto"/>
              <w:right w:val="single" w:sz="4" w:space="0" w:color="auto"/>
            </w:tcBorders>
            <w:hideMark/>
          </w:tcPr>
          <w:p w14:paraId="0AB2CB27"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08285716" w14:textId="77777777" w:rsidR="00E8594A" w:rsidRPr="003E0B69" w:rsidRDefault="00E8594A" w:rsidP="00683DCF"/>
        </w:tc>
      </w:tr>
      <w:tr w:rsidR="00E8594A" w:rsidRPr="003E0B69" w14:paraId="5FF1592D"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6856A346" w14:textId="77777777" w:rsidR="00E8594A" w:rsidRPr="003E0B69" w:rsidRDefault="00E8594A" w:rsidP="00683DCF">
            <w:r w:rsidRPr="003E0B69">
              <w:t xml:space="preserve">Excellent written and oral communication skills including report </w:t>
            </w:r>
          </w:p>
          <w:p w14:paraId="5EC29A7B" w14:textId="77777777" w:rsidR="00E8594A" w:rsidRPr="003E0B69" w:rsidRDefault="00E8594A" w:rsidP="00683DCF">
            <w:r w:rsidRPr="003E0B69">
              <w:t xml:space="preserve">writing and the ability to effectively communicate key updates </w:t>
            </w:r>
          </w:p>
          <w:p w14:paraId="6AAD49A8" w14:textId="77777777" w:rsidR="00E8594A" w:rsidRPr="003E0B69" w:rsidRDefault="00E8594A" w:rsidP="00683DCF">
            <w:r w:rsidRPr="003E0B69">
              <w:t>and decisions to all relevant staff</w:t>
            </w:r>
          </w:p>
        </w:tc>
        <w:tc>
          <w:tcPr>
            <w:tcW w:w="1418" w:type="dxa"/>
            <w:tcBorders>
              <w:top w:val="single" w:sz="4" w:space="0" w:color="auto"/>
              <w:left w:val="single" w:sz="4" w:space="0" w:color="auto"/>
              <w:bottom w:val="single" w:sz="4" w:space="0" w:color="auto"/>
              <w:right w:val="single" w:sz="4" w:space="0" w:color="auto"/>
            </w:tcBorders>
            <w:hideMark/>
          </w:tcPr>
          <w:p w14:paraId="14EF9E3B"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4795FC00" w14:textId="77777777" w:rsidR="00E8594A" w:rsidRPr="003E0B69" w:rsidRDefault="00E8594A" w:rsidP="00683DCF"/>
        </w:tc>
      </w:tr>
      <w:tr w:rsidR="00DC263F" w:rsidRPr="003E0B69" w14:paraId="2FF208D7"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tcPr>
          <w:p w14:paraId="47D31982" w14:textId="72093AE6" w:rsidR="00DC263F" w:rsidRPr="003E0B69" w:rsidRDefault="00DC263F" w:rsidP="00683DCF">
            <w:r w:rsidRPr="00DC263F">
              <w:t>Good IT skills including proficiency in essential Microsoft applications such as Outlook (email), Excel and word.</w:t>
            </w:r>
          </w:p>
        </w:tc>
        <w:tc>
          <w:tcPr>
            <w:tcW w:w="1418" w:type="dxa"/>
            <w:tcBorders>
              <w:top w:val="single" w:sz="4" w:space="0" w:color="auto"/>
              <w:left w:val="single" w:sz="4" w:space="0" w:color="auto"/>
              <w:bottom w:val="single" w:sz="4" w:space="0" w:color="auto"/>
              <w:right w:val="single" w:sz="4" w:space="0" w:color="auto"/>
            </w:tcBorders>
          </w:tcPr>
          <w:p w14:paraId="088659E3" w14:textId="23CFA3EC" w:rsidR="00DC263F" w:rsidRPr="003E0B69" w:rsidRDefault="00DC263F"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2532FBC9" w14:textId="77777777" w:rsidR="00DC263F" w:rsidRPr="003E0B69" w:rsidRDefault="00DC263F" w:rsidP="00683DCF"/>
        </w:tc>
      </w:tr>
      <w:tr w:rsidR="00E8594A" w:rsidRPr="003E0B69" w14:paraId="7A40F5DB"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48F6F0A2" w14:textId="77777777" w:rsidR="00E8594A" w:rsidRPr="003E0B69" w:rsidRDefault="00E8594A" w:rsidP="00683DCF">
            <w:r w:rsidRPr="003E0B69">
              <w:t xml:space="preserve">Willingness to undertake further professional </w:t>
            </w:r>
          </w:p>
          <w:p w14:paraId="447A5629" w14:textId="77777777" w:rsidR="00E8594A" w:rsidRPr="003E0B69" w:rsidRDefault="00E8594A" w:rsidP="00683DCF">
            <w:r w:rsidRPr="003E0B69">
              <w:t>development</w:t>
            </w:r>
          </w:p>
        </w:tc>
        <w:tc>
          <w:tcPr>
            <w:tcW w:w="1418" w:type="dxa"/>
            <w:tcBorders>
              <w:top w:val="single" w:sz="4" w:space="0" w:color="auto"/>
              <w:left w:val="single" w:sz="4" w:space="0" w:color="auto"/>
              <w:bottom w:val="single" w:sz="4" w:space="0" w:color="auto"/>
              <w:right w:val="single" w:sz="4" w:space="0" w:color="auto"/>
            </w:tcBorders>
            <w:hideMark/>
          </w:tcPr>
          <w:p w14:paraId="24483E89"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0293C6DE" w14:textId="77777777" w:rsidR="00E8594A" w:rsidRPr="003E0B69" w:rsidRDefault="00E8594A" w:rsidP="00683DCF"/>
        </w:tc>
      </w:tr>
      <w:tr w:rsidR="00E8594A" w:rsidRPr="003E0B69" w14:paraId="7C8F20A2" w14:textId="77777777" w:rsidTr="00683DCF">
        <w:trPr>
          <w:jc w:val="center"/>
        </w:trPr>
        <w:tc>
          <w:tcPr>
            <w:tcW w:w="6374" w:type="dxa"/>
            <w:tcBorders>
              <w:top w:val="single" w:sz="4" w:space="0" w:color="auto"/>
              <w:left w:val="single" w:sz="4" w:space="0" w:color="auto"/>
              <w:bottom w:val="single" w:sz="4" w:space="0" w:color="auto"/>
              <w:right w:val="single" w:sz="4" w:space="0" w:color="auto"/>
            </w:tcBorders>
            <w:hideMark/>
          </w:tcPr>
          <w:p w14:paraId="2924D024" w14:textId="77777777" w:rsidR="00E8594A" w:rsidRPr="003E0B69" w:rsidRDefault="00E8594A" w:rsidP="00683DCF">
            <w:r w:rsidRPr="003E0B69">
              <w:t>Commitment to the ethos and values of Peter McVerry Trust</w:t>
            </w:r>
          </w:p>
        </w:tc>
        <w:tc>
          <w:tcPr>
            <w:tcW w:w="1418" w:type="dxa"/>
            <w:tcBorders>
              <w:top w:val="single" w:sz="4" w:space="0" w:color="auto"/>
              <w:left w:val="single" w:sz="4" w:space="0" w:color="auto"/>
              <w:bottom w:val="single" w:sz="4" w:space="0" w:color="auto"/>
              <w:right w:val="single" w:sz="4" w:space="0" w:color="auto"/>
            </w:tcBorders>
            <w:hideMark/>
          </w:tcPr>
          <w:p w14:paraId="0451D01F" w14:textId="77777777" w:rsidR="00E8594A" w:rsidRPr="003E0B69" w:rsidRDefault="00E8594A" w:rsidP="00683DCF">
            <w:pPr>
              <w:jc w:val="center"/>
            </w:pPr>
            <w:r w:rsidRPr="003E0B69">
              <w:t>√</w:t>
            </w:r>
          </w:p>
        </w:tc>
        <w:tc>
          <w:tcPr>
            <w:tcW w:w="1224" w:type="dxa"/>
            <w:tcBorders>
              <w:top w:val="single" w:sz="4" w:space="0" w:color="auto"/>
              <w:left w:val="single" w:sz="4" w:space="0" w:color="auto"/>
              <w:bottom w:val="single" w:sz="4" w:space="0" w:color="auto"/>
              <w:right w:val="single" w:sz="4" w:space="0" w:color="auto"/>
            </w:tcBorders>
          </w:tcPr>
          <w:p w14:paraId="51A9DCF9" w14:textId="77777777" w:rsidR="00E8594A" w:rsidRPr="003E0B69" w:rsidRDefault="00E8594A" w:rsidP="00683DCF"/>
        </w:tc>
      </w:tr>
    </w:tbl>
    <w:p w14:paraId="49E6B7AC" w14:textId="6FD050D3" w:rsidR="00317109" w:rsidRDefault="00317109" w:rsidP="0051688D">
      <w:pPr>
        <w:rPr>
          <w:rFonts w:ascii="Arial" w:hAnsi="Arial" w:cs="Arial"/>
          <w:color w:val="1B315E"/>
          <w:sz w:val="24"/>
        </w:rPr>
      </w:pPr>
    </w:p>
    <w:p w14:paraId="25B9A26B" w14:textId="77777777" w:rsidR="00DC263F" w:rsidRDefault="00DC263F" w:rsidP="0051688D">
      <w:pPr>
        <w:rPr>
          <w:rFonts w:ascii="Arial" w:hAnsi="Arial" w:cs="Arial"/>
          <w:color w:val="1B315E"/>
          <w:sz w:val="24"/>
        </w:rPr>
      </w:pPr>
    </w:p>
    <w:p w14:paraId="160B68E2" w14:textId="77777777" w:rsidR="00317109" w:rsidRPr="0051688D" w:rsidRDefault="00317109" w:rsidP="0051688D">
      <w:pPr>
        <w:rPr>
          <w:rFonts w:ascii="Arial" w:hAnsi="Arial" w:cs="Arial"/>
          <w:color w:val="1B315E"/>
          <w:sz w:val="24"/>
        </w:rPr>
      </w:pPr>
    </w:p>
    <w:p w14:paraId="2B1A4D9C"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Other information</w:t>
      </w:r>
    </w:p>
    <w:p w14:paraId="2B202A99"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Confidentiality:</w:t>
      </w:r>
      <w:r w:rsidRPr="001C4162">
        <w:rPr>
          <w:rFonts w:ascii="Arial" w:hAnsi="Arial" w:cs="Arial"/>
          <w:color w:val="000000" w:themeColor="text1"/>
        </w:rPr>
        <w:t xml:space="preserve"> It is a condition of service that all information obtained during the course of employment, especially with regard to participants affairs is treated with the strictest confidence.</w:t>
      </w:r>
    </w:p>
    <w:p w14:paraId="0C0EE9A8"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Equal Opportunities:</w:t>
      </w:r>
      <w:r w:rsidRPr="001C4162">
        <w:rPr>
          <w:rFonts w:ascii="Arial" w:hAnsi="Arial" w:cs="Arial"/>
          <w:color w:val="000000" w:themeColor="text1"/>
        </w:rPr>
        <w:t xml:space="preserve"> To implement Equal Opportunities into your daily practice at all times</w:t>
      </w:r>
    </w:p>
    <w:p w14:paraId="33267CBE" w14:textId="77777777" w:rsidR="00EA36D6" w:rsidRPr="001C4162" w:rsidRDefault="00EA36D6" w:rsidP="00EA36D6">
      <w:pPr>
        <w:rPr>
          <w:rFonts w:ascii="Arial" w:hAnsi="Arial" w:cs="Arial"/>
          <w:color w:val="000000" w:themeColor="text1"/>
        </w:rPr>
      </w:pPr>
      <w:r w:rsidRPr="001C4162">
        <w:rPr>
          <w:rFonts w:ascii="Arial" w:hAnsi="Arial" w:cs="Arial"/>
          <w:color w:val="000000" w:themeColor="text1"/>
        </w:rPr>
        <w:lastRenderedPageBreak/>
        <w:t>•</w:t>
      </w:r>
      <w:r>
        <w:rPr>
          <w:rFonts w:ascii="Arial" w:hAnsi="Arial" w:cs="Arial"/>
          <w:color w:val="000000" w:themeColor="text1"/>
        </w:rPr>
        <w:t xml:space="preserve"> </w:t>
      </w:r>
      <w:r w:rsidRPr="001C4162">
        <w:rPr>
          <w:rFonts w:ascii="Arial" w:hAnsi="Arial" w:cs="Arial"/>
          <w:color w:val="000000" w:themeColor="text1"/>
          <w:u w:val="single"/>
        </w:rPr>
        <w:t>Health and Safety:</w:t>
      </w:r>
      <w:r w:rsidRPr="001C4162">
        <w:rPr>
          <w:rFonts w:ascii="Arial" w:hAnsi="Arial" w:cs="Arial"/>
          <w:color w:val="000000" w:themeColor="text1"/>
        </w:rPr>
        <w:t xml:space="preserve"> To be responsible for your own health and safety and that of your Colleagues in accordance with relevant PMVT policies and procedures.</w:t>
      </w:r>
    </w:p>
    <w:p w14:paraId="668C4D07" w14:textId="77777777" w:rsidR="00EA36D6" w:rsidRDefault="00EA36D6" w:rsidP="00EA36D6">
      <w:pPr>
        <w:rPr>
          <w:rFonts w:ascii="Arial" w:hAnsi="Arial" w:cs="Arial"/>
          <w:b/>
          <w:color w:val="1B315E"/>
          <w:sz w:val="24"/>
        </w:rPr>
      </w:pPr>
      <w:r w:rsidRPr="001C4162">
        <w:rPr>
          <w:rFonts w:ascii="Arial" w:hAnsi="Arial" w:cs="Arial"/>
          <w:color w:val="000000" w:themeColor="text1"/>
        </w:rPr>
        <w:t>•</w:t>
      </w:r>
      <w:r>
        <w:rPr>
          <w:rFonts w:ascii="Arial" w:hAnsi="Arial" w:cs="Arial"/>
          <w:color w:val="000000" w:themeColor="text1"/>
        </w:rPr>
        <w:t xml:space="preserve"> </w:t>
      </w:r>
      <w:r w:rsidRPr="001C4162">
        <w:rPr>
          <w:rFonts w:ascii="Arial" w:hAnsi="Arial" w:cs="Arial"/>
          <w:color w:val="000000" w:themeColor="text1"/>
          <w:u w:val="single"/>
        </w:rPr>
        <w:t>Child Protection:</w:t>
      </w:r>
      <w:r w:rsidRPr="001C4162">
        <w:rPr>
          <w:rFonts w:ascii="Arial" w:hAnsi="Arial" w:cs="Arial"/>
          <w:color w:val="000000" w:themeColor="text1"/>
        </w:rPr>
        <w:t xml:space="preserve"> Follow all child protection legislation, regulations, and guidelines including the PMVT Child Protection and Safeguarding Policy.</w:t>
      </w:r>
    </w:p>
    <w:p w14:paraId="2F73F4BD" w14:textId="77777777" w:rsidR="00EA36D6" w:rsidRPr="008302B1" w:rsidRDefault="00EA36D6" w:rsidP="00EA36D6">
      <w:pPr>
        <w:pStyle w:val="ListParagraph"/>
        <w:rPr>
          <w:rFonts w:ascii="Arial" w:hAnsi="Arial" w:cs="Arial"/>
        </w:rPr>
      </w:pPr>
    </w:p>
    <w:p w14:paraId="0E80BF6B" w14:textId="77777777" w:rsidR="00EA36D6" w:rsidRPr="0051688D" w:rsidRDefault="00EA36D6" w:rsidP="00EA36D6">
      <w:pPr>
        <w:rPr>
          <w:rFonts w:ascii="Arial" w:hAnsi="Arial" w:cs="Arial"/>
          <w:b/>
          <w:color w:val="1B315E"/>
          <w:sz w:val="24"/>
        </w:rPr>
      </w:pPr>
      <w:r w:rsidRPr="0051688D">
        <w:rPr>
          <w:rFonts w:ascii="Arial" w:hAnsi="Arial" w:cs="Arial"/>
          <w:b/>
          <w:color w:val="1B315E"/>
          <w:sz w:val="24"/>
        </w:rPr>
        <w:t>How to apply</w:t>
      </w:r>
    </w:p>
    <w:p w14:paraId="7C3C2DA8" w14:textId="77777777" w:rsidR="00EA36D6" w:rsidRDefault="00EA36D6" w:rsidP="00EA36D6">
      <w:pPr>
        <w:rPr>
          <w:rFonts w:ascii="Arial" w:hAnsi="Arial" w:cs="Arial"/>
        </w:rPr>
      </w:pPr>
      <w:r w:rsidRPr="00E4691C">
        <w:rPr>
          <w:rFonts w:ascii="Arial" w:hAnsi="Arial" w:cs="Arial"/>
        </w:rPr>
        <w:t>To apply</w:t>
      </w:r>
      <w:r>
        <w:rPr>
          <w:rFonts w:ascii="Arial" w:hAnsi="Arial" w:cs="Arial"/>
        </w:rPr>
        <w:t>,</w:t>
      </w:r>
      <w:r w:rsidRPr="00E4691C">
        <w:rPr>
          <w:rFonts w:ascii="Arial" w:hAnsi="Arial" w:cs="Arial"/>
        </w:rPr>
        <w:t xml:space="preserve"> please download the application form </w:t>
      </w:r>
      <w:r>
        <w:rPr>
          <w:rFonts w:ascii="Arial" w:hAnsi="Arial" w:cs="Arial"/>
        </w:rPr>
        <w:t>available at</w:t>
      </w:r>
      <w:r w:rsidRPr="00E4691C">
        <w:rPr>
          <w:rFonts w:ascii="Arial" w:hAnsi="Arial" w:cs="Arial"/>
        </w:rPr>
        <w:t xml:space="preserve"> pmvtrust.ie/careers and return to </w:t>
      </w:r>
      <w:hyperlink r:id="rId10" w:history="1">
        <w:r w:rsidRPr="00891BFB">
          <w:rPr>
            <w:rStyle w:val="Hyperlink"/>
            <w:rFonts w:ascii="Arial" w:hAnsi="Arial" w:cs="Arial"/>
          </w:rPr>
          <w:t>recruitment@pmvtrust.ie</w:t>
        </w:r>
      </w:hyperlink>
      <w:r>
        <w:rPr>
          <w:rFonts w:ascii="Arial" w:hAnsi="Arial" w:cs="Arial"/>
        </w:rPr>
        <w:t xml:space="preserve">. </w:t>
      </w:r>
    </w:p>
    <w:p w14:paraId="2BB0724E" w14:textId="472D57BA" w:rsidR="00EA36D6" w:rsidRDefault="00EA36D6" w:rsidP="00EA36D6">
      <w:pPr>
        <w:rPr>
          <w:rFonts w:ascii="Roboto" w:hAnsi="Roboto"/>
          <w:color w:val="000000"/>
          <w:shd w:val="clear" w:color="auto" w:fill="FFFFFF"/>
        </w:rPr>
      </w:pPr>
      <w:r>
        <w:rPr>
          <w:rStyle w:val="Strong"/>
          <w:rFonts w:ascii="Roboto" w:hAnsi="Roboto"/>
          <w:color w:val="000000"/>
          <w:shd w:val="clear" w:color="auto" w:fill="FFFFFF"/>
        </w:rPr>
        <w:t>Closing Date for Applications:</w:t>
      </w:r>
      <w:r>
        <w:rPr>
          <w:rFonts w:ascii="Roboto" w:hAnsi="Roboto"/>
          <w:color w:val="000000"/>
          <w:shd w:val="clear" w:color="auto" w:fill="FFFFFF"/>
        </w:rPr>
        <w:t> </w:t>
      </w:r>
      <w:r w:rsidRPr="00BE17E7">
        <w:rPr>
          <w:rFonts w:ascii="Roboto" w:hAnsi="Roboto"/>
          <w:color w:val="000000"/>
          <w:u w:val="single"/>
          <w:shd w:val="clear" w:color="auto" w:fill="FFFFFF"/>
        </w:rPr>
        <w:t xml:space="preserve">Friday, </w:t>
      </w:r>
      <w:r w:rsidR="0064562F">
        <w:rPr>
          <w:rFonts w:ascii="Roboto" w:hAnsi="Roboto"/>
          <w:color w:val="000000"/>
          <w:u w:val="single"/>
          <w:shd w:val="clear" w:color="auto" w:fill="FFFFFF"/>
        </w:rPr>
        <w:t>3rd</w:t>
      </w:r>
      <w:r w:rsidRPr="00BE17E7">
        <w:rPr>
          <w:rFonts w:ascii="Roboto" w:hAnsi="Roboto"/>
          <w:color w:val="000000"/>
          <w:u w:val="single"/>
          <w:shd w:val="clear" w:color="auto" w:fill="FFFFFF"/>
        </w:rPr>
        <w:t xml:space="preserve"> </w:t>
      </w:r>
      <w:r w:rsidR="0064562F">
        <w:rPr>
          <w:rFonts w:ascii="Roboto" w:hAnsi="Roboto"/>
          <w:color w:val="000000"/>
          <w:u w:val="single"/>
          <w:shd w:val="clear" w:color="auto" w:fill="FFFFFF"/>
        </w:rPr>
        <w:t>April</w:t>
      </w:r>
      <w:r w:rsidRPr="00BE17E7">
        <w:rPr>
          <w:rFonts w:ascii="Roboto" w:hAnsi="Roboto"/>
          <w:color w:val="000000"/>
          <w:u w:val="single"/>
          <w:shd w:val="clear" w:color="auto" w:fill="FFFFFF"/>
        </w:rPr>
        <w:t xml:space="preserve"> 2026</w:t>
      </w:r>
    </w:p>
    <w:p w14:paraId="2B1DDFF2" w14:textId="77777777" w:rsidR="00EA36D6" w:rsidRPr="008302B1" w:rsidRDefault="00EA36D6" w:rsidP="00EA36D6">
      <w:pPr>
        <w:rPr>
          <w:rFonts w:ascii="Roboto" w:hAnsi="Roboto"/>
          <w:color w:val="000000"/>
          <w:shd w:val="clear" w:color="auto" w:fill="FFFFFF"/>
        </w:rPr>
      </w:pPr>
    </w:p>
    <w:p w14:paraId="342516F0" w14:textId="77777777" w:rsidR="00EA36D6" w:rsidRPr="001C4162" w:rsidRDefault="00EA36D6" w:rsidP="00EA36D6">
      <w:pPr>
        <w:rPr>
          <w:rFonts w:ascii="Arial" w:hAnsi="Arial" w:cs="Arial"/>
        </w:rPr>
      </w:pPr>
      <w:r w:rsidRPr="001C4162">
        <w:rPr>
          <w:rFonts w:ascii="Arial" w:hAnsi="Arial" w:cs="Arial"/>
        </w:rPr>
        <w:t xml:space="preserve">Peter McVerry Trust is an Equal Opportunity Employer. </w:t>
      </w:r>
    </w:p>
    <w:p w14:paraId="0DEDCEBB" w14:textId="77777777" w:rsidR="00EA36D6" w:rsidRPr="0051688D" w:rsidRDefault="00EA36D6" w:rsidP="00EA36D6">
      <w:pPr>
        <w:rPr>
          <w:rFonts w:ascii="Arial" w:hAnsi="Arial" w:cs="Arial"/>
        </w:rPr>
      </w:pPr>
      <w:r w:rsidRPr="001C4162">
        <w:rPr>
          <w:rFonts w:ascii="Arial" w:hAnsi="Arial" w:cs="Arial"/>
        </w:rPr>
        <w:t>Registration Number 412953 | Charity Number CHY7256</w:t>
      </w:r>
    </w:p>
    <w:p w14:paraId="310086EE" w14:textId="39527333" w:rsidR="00E4691C" w:rsidRPr="0051688D" w:rsidRDefault="00E4691C" w:rsidP="00E4691C">
      <w:pPr>
        <w:rPr>
          <w:rFonts w:ascii="Arial" w:hAnsi="Arial" w:cs="Arial"/>
        </w:rPr>
      </w:pPr>
      <w:r>
        <w:rPr>
          <w:rFonts w:ascii="Arial" w:hAnsi="Arial" w:cs="Arial"/>
        </w:rPr>
        <w:t xml:space="preserve">. </w:t>
      </w:r>
    </w:p>
    <w:sectPr w:rsidR="00E4691C" w:rsidRPr="0051688D" w:rsidSect="00E4691C">
      <w:headerReference w:type="default" r:id="rId11"/>
      <w:pgSz w:w="11906" w:h="16838"/>
      <w:pgMar w:top="1440" w:right="1440" w:bottom="1440"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4B48F" w14:textId="77777777" w:rsidR="00ED64C1" w:rsidRDefault="00ED64C1" w:rsidP="000F1EE6">
      <w:pPr>
        <w:spacing w:after="0" w:line="240" w:lineRule="auto"/>
      </w:pPr>
      <w:r>
        <w:separator/>
      </w:r>
    </w:p>
  </w:endnote>
  <w:endnote w:type="continuationSeparator" w:id="0">
    <w:p w14:paraId="49C1D485" w14:textId="77777777" w:rsidR="00ED64C1" w:rsidRDefault="00ED64C1" w:rsidP="000F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A131" w14:textId="77777777" w:rsidR="00ED64C1" w:rsidRDefault="00ED64C1" w:rsidP="000F1EE6">
      <w:pPr>
        <w:spacing w:after="0" w:line="240" w:lineRule="auto"/>
      </w:pPr>
      <w:r>
        <w:separator/>
      </w:r>
    </w:p>
  </w:footnote>
  <w:footnote w:type="continuationSeparator" w:id="0">
    <w:p w14:paraId="5500D639" w14:textId="77777777" w:rsidR="00ED64C1" w:rsidRDefault="00ED64C1" w:rsidP="000F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7AD1" w14:textId="419B0BED" w:rsidR="000F1EE6" w:rsidRDefault="000F1EE6">
    <w:pPr>
      <w:pStyle w:val="Header"/>
      <w:rPr>
        <w:noProof/>
      </w:rPr>
    </w:pPr>
    <w:r>
      <w:rPr>
        <w:noProof/>
      </w:rPr>
      <w:drawing>
        <wp:anchor distT="0" distB="0" distL="114300" distR="114300" simplePos="0" relativeHeight="251658240" behindDoc="0" locked="0" layoutInCell="1" allowOverlap="1" wp14:anchorId="3378E595" wp14:editId="2FF0DFFF">
          <wp:simplePos x="0" y="0"/>
          <wp:positionH relativeFrom="margin">
            <wp:posOffset>3762375</wp:posOffset>
          </wp:positionH>
          <wp:positionV relativeFrom="margin">
            <wp:posOffset>-1221105</wp:posOffset>
          </wp:positionV>
          <wp:extent cx="2265680" cy="108585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_McVerry_Full_Logo_extagline_positive.jpg"/>
                  <pic:cNvPicPr/>
                </pic:nvPicPr>
                <pic:blipFill rotWithShape="1">
                  <a:blip r:embed="rId1">
                    <a:extLst>
                      <a:ext uri="{28A0092B-C50C-407E-A947-70E740481C1C}">
                        <a14:useLocalDpi xmlns:a14="http://schemas.microsoft.com/office/drawing/2010/main" val="0"/>
                      </a:ext>
                    </a:extLst>
                  </a:blip>
                  <a:srcRect l="6893" t="12308" r="6794" b="29197"/>
                  <a:stretch/>
                </pic:blipFill>
                <pic:spPr bwMode="auto">
                  <a:xfrm>
                    <a:off x="0" y="0"/>
                    <a:ext cx="2265680" cy="108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AD2E79" w14:textId="2708250F" w:rsidR="000F1EE6" w:rsidRPr="000F1EE6" w:rsidRDefault="000F1EE6">
    <w:pPr>
      <w:pStyle w:val="Header"/>
      <w:rPr>
        <w:rFonts w:ascii="Arial" w:hAnsi="Arial" w:cs="Arial"/>
        <w:b/>
        <w:color w:val="1B315E"/>
        <w:sz w:val="40"/>
      </w:rPr>
    </w:pPr>
    <w:r w:rsidRPr="000F1EE6">
      <w:rPr>
        <w:rFonts w:ascii="Arial" w:hAnsi="Arial" w:cs="Arial"/>
        <w:b/>
        <w:color w:val="1B315E"/>
        <w:sz w:val="40"/>
      </w:rPr>
      <w:t xml:space="preserve">Job </w:t>
    </w:r>
    <w:r w:rsidR="006C28EE">
      <w:rPr>
        <w:rFonts w:ascii="Arial" w:hAnsi="Arial" w:cs="Arial"/>
        <w:b/>
        <w:color w:val="1B315E"/>
        <w:sz w:val="40"/>
      </w:rPr>
      <w:t>Advertisement</w:t>
    </w:r>
  </w:p>
  <w:p w14:paraId="5BDCAC40" w14:textId="2B999186" w:rsidR="000F1EE6" w:rsidRDefault="000F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3E2"/>
    <w:multiLevelType w:val="hybridMultilevel"/>
    <w:tmpl w:val="5EBA9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FF3812"/>
    <w:multiLevelType w:val="hybridMultilevel"/>
    <w:tmpl w:val="A1AAA6C4"/>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BEF5D92"/>
    <w:multiLevelType w:val="hybridMultilevel"/>
    <w:tmpl w:val="071C3752"/>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4A0C62CA"/>
    <w:multiLevelType w:val="hybridMultilevel"/>
    <w:tmpl w:val="34F03806"/>
    <w:lvl w:ilvl="0" w:tplc="445E1B2A">
      <w:numFmt w:val="bullet"/>
      <w:lvlText w:val="•"/>
      <w:lvlJc w:val="left"/>
      <w:pPr>
        <w:ind w:left="765" w:hanging="360"/>
      </w:pPr>
      <w:rPr>
        <w:rFonts w:ascii="Cambria" w:eastAsia="Times New Roman" w:hAnsi="Cambria" w:cs="Segoe UI" w:hint="default"/>
      </w:rPr>
    </w:lvl>
    <w:lvl w:ilvl="1" w:tplc="18090003">
      <w:start w:val="1"/>
      <w:numFmt w:val="bullet"/>
      <w:lvlText w:val="o"/>
      <w:lvlJc w:val="left"/>
      <w:pPr>
        <w:ind w:left="1485" w:hanging="360"/>
      </w:pPr>
      <w:rPr>
        <w:rFonts w:ascii="Courier New" w:hAnsi="Courier New" w:cs="Courier New" w:hint="default"/>
      </w:rPr>
    </w:lvl>
    <w:lvl w:ilvl="2" w:tplc="18090005">
      <w:start w:val="1"/>
      <w:numFmt w:val="bullet"/>
      <w:lvlText w:val=""/>
      <w:lvlJc w:val="left"/>
      <w:pPr>
        <w:ind w:left="2205" w:hanging="360"/>
      </w:pPr>
      <w:rPr>
        <w:rFonts w:ascii="Wingdings" w:hAnsi="Wingdings" w:hint="default"/>
      </w:rPr>
    </w:lvl>
    <w:lvl w:ilvl="3" w:tplc="18090001">
      <w:start w:val="1"/>
      <w:numFmt w:val="bullet"/>
      <w:lvlText w:val=""/>
      <w:lvlJc w:val="left"/>
      <w:pPr>
        <w:ind w:left="2925" w:hanging="360"/>
      </w:pPr>
      <w:rPr>
        <w:rFonts w:ascii="Symbol" w:hAnsi="Symbol" w:hint="default"/>
      </w:rPr>
    </w:lvl>
    <w:lvl w:ilvl="4" w:tplc="18090003">
      <w:start w:val="1"/>
      <w:numFmt w:val="bullet"/>
      <w:lvlText w:val="o"/>
      <w:lvlJc w:val="left"/>
      <w:pPr>
        <w:ind w:left="3645" w:hanging="360"/>
      </w:pPr>
      <w:rPr>
        <w:rFonts w:ascii="Courier New" w:hAnsi="Courier New" w:cs="Courier New" w:hint="default"/>
      </w:rPr>
    </w:lvl>
    <w:lvl w:ilvl="5" w:tplc="18090005">
      <w:start w:val="1"/>
      <w:numFmt w:val="bullet"/>
      <w:lvlText w:val=""/>
      <w:lvlJc w:val="left"/>
      <w:pPr>
        <w:ind w:left="4365" w:hanging="360"/>
      </w:pPr>
      <w:rPr>
        <w:rFonts w:ascii="Wingdings" w:hAnsi="Wingdings" w:hint="default"/>
      </w:rPr>
    </w:lvl>
    <w:lvl w:ilvl="6" w:tplc="18090001">
      <w:start w:val="1"/>
      <w:numFmt w:val="bullet"/>
      <w:lvlText w:val=""/>
      <w:lvlJc w:val="left"/>
      <w:pPr>
        <w:ind w:left="5085" w:hanging="360"/>
      </w:pPr>
      <w:rPr>
        <w:rFonts w:ascii="Symbol" w:hAnsi="Symbol" w:hint="default"/>
      </w:rPr>
    </w:lvl>
    <w:lvl w:ilvl="7" w:tplc="18090003">
      <w:start w:val="1"/>
      <w:numFmt w:val="bullet"/>
      <w:lvlText w:val="o"/>
      <w:lvlJc w:val="left"/>
      <w:pPr>
        <w:ind w:left="5805" w:hanging="360"/>
      </w:pPr>
      <w:rPr>
        <w:rFonts w:ascii="Courier New" w:hAnsi="Courier New" w:cs="Courier New" w:hint="default"/>
      </w:rPr>
    </w:lvl>
    <w:lvl w:ilvl="8" w:tplc="18090005">
      <w:start w:val="1"/>
      <w:numFmt w:val="bullet"/>
      <w:lvlText w:val=""/>
      <w:lvlJc w:val="left"/>
      <w:pPr>
        <w:ind w:left="6525" w:hanging="360"/>
      </w:pPr>
      <w:rPr>
        <w:rFonts w:ascii="Wingdings" w:hAnsi="Wingdings" w:hint="default"/>
      </w:rPr>
    </w:lvl>
  </w:abstractNum>
  <w:abstractNum w:abstractNumId="4" w15:restartNumberingAfterBreak="0">
    <w:nsid w:val="5AD30A65"/>
    <w:multiLevelType w:val="hybridMultilevel"/>
    <w:tmpl w:val="D4CE6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C5F7B01"/>
    <w:multiLevelType w:val="hybridMultilevel"/>
    <w:tmpl w:val="6F1CE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D000BEA"/>
    <w:multiLevelType w:val="hybridMultilevel"/>
    <w:tmpl w:val="645464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47B07DB"/>
    <w:multiLevelType w:val="hybridMultilevel"/>
    <w:tmpl w:val="216EE4D2"/>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6B207622"/>
    <w:multiLevelType w:val="hybridMultilevel"/>
    <w:tmpl w:val="B40E12F6"/>
    <w:lvl w:ilvl="0" w:tplc="445E1B2A">
      <w:numFmt w:val="bullet"/>
      <w:lvlText w:val="•"/>
      <w:lvlJc w:val="left"/>
      <w:pPr>
        <w:ind w:left="720" w:hanging="360"/>
      </w:pPr>
      <w:rPr>
        <w:rFonts w:ascii="Cambria" w:eastAsia="Times New Roman" w:hAnsi="Cambria" w:cs="Segoe U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74FB0E2D"/>
    <w:multiLevelType w:val="hybridMultilevel"/>
    <w:tmpl w:val="275A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494AC7"/>
    <w:multiLevelType w:val="hybridMultilevel"/>
    <w:tmpl w:val="F44800AC"/>
    <w:lvl w:ilvl="0" w:tplc="5B0EA934">
      <w:start w:val="1"/>
      <w:numFmt w:val="bullet"/>
      <w:lvlText w:val=""/>
      <w:lvlJc w:val="left"/>
      <w:pPr>
        <w:ind w:left="920" w:hanging="360"/>
      </w:pPr>
      <w:rPr>
        <w:rFonts w:ascii="Symbol" w:hAnsi="Symbol" w:hint="default"/>
        <w:sz w:val="28"/>
      </w:rPr>
    </w:lvl>
    <w:lvl w:ilvl="1" w:tplc="18090003">
      <w:start w:val="1"/>
      <w:numFmt w:val="bullet"/>
      <w:lvlText w:val="o"/>
      <w:lvlJc w:val="left"/>
      <w:pPr>
        <w:ind w:left="1640" w:hanging="360"/>
      </w:pPr>
      <w:rPr>
        <w:rFonts w:ascii="Courier New" w:hAnsi="Courier New" w:cs="Courier New" w:hint="default"/>
      </w:rPr>
    </w:lvl>
    <w:lvl w:ilvl="2" w:tplc="18090005">
      <w:start w:val="1"/>
      <w:numFmt w:val="bullet"/>
      <w:lvlText w:val=""/>
      <w:lvlJc w:val="left"/>
      <w:pPr>
        <w:ind w:left="2360" w:hanging="360"/>
      </w:pPr>
      <w:rPr>
        <w:rFonts w:ascii="Wingdings" w:hAnsi="Wingdings" w:hint="default"/>
      </w:rPr>
    </w:lvl>
    <w:lvl w:ilvl="3" w:tplc="18090001">
      <w:start w:val="1"/>
      <w:numFmt w:val="bullet"/>
      <w:lvlText w:val=""/>
      <w:lvlJc w:val="left"/>
      <w:pPr>
        <w:ind w:left="3080" w:hanging="360"/>
      </w:pPr>
      <w:rPr>
        <w:rFonts w:ascii="Symbol" w:hAnsi="Symbol" w:hint="default"/>
      </w:rPr>
    </w:lvl>
    <w:lvl w:ilvl="4" w:tplc="18090003">
      <w:start w:val="1"/>
      <w:numFmt w:val="bullet"/>
      <w:lvlText w:val="o"/>
      <w:lvlJc w:val="left"/>
      <w:pPr>
        <w:ind w:left="3800" w:hanging="360"/>
      </w:pPr>
      <w:rPr>
        <w:rFonts w:ascii="Courier New" w:hAnsi="Courier New" w:cs="Courier New" w:hint="default"/>
      </w:rPr>
    </w:lvl>
    <w:lvl w:ilvl="5" w:tplc="18090005">
      <w:start w:val="1"/>
      <w:numFmt w:val="bullet"/>
      <w:lvlText w:val=""/>
      <w:lvlJc w:val="left"/>
      <w:pPr>
        <w:ind w:left="4520" w:hanging="360"/>
      </w:pPr>
      <w:rPr>
        <w:rFonts w:ascii="Wingdings" w:hAnsi="Wingdings" w:hint="default"/>
      </w:rPr>
    </w:lvl>
    <w:lvl w:ilvl="6" w:tplc="18090001">
      <w:start w:val="1"/>
      <w:numFmt w:val="bullet"/>
      <w:lvlText w:val=""/>
      <w:lvlJc w:val="left"/>
      <w:pPr>
        <w:ind w:left="5240" w:hanging="360"/>
      </w:pPr>
      <w:rPr>
        <w:rFonts w:ascii="Symbol" w:hAnsi="Symbol" w:hint="default"/>
      </w:rPr>
    </w:lvl>
    <w:lvl w:ilvl="7" w:tplc="18090003">
      <w:start w:val="1"/>
      <w:numFmt w:val="bullet"/>
      <w:lvlText w:val="o"/>
      <w:lvlJc w:val="left"/>
      <w:pPr>
        <w:ind w:left="5960" w:hanging="360"/>
      </w:pPr>
      <w:rPr>
        <w:rFonts w:ascii="Courier New" w:hAnsi="Courier New" w:cs="Courier New" w:hint="default"/>
      </w:rPr>
    </w:lvl>
    <w:lvl w:ilvl="8" w:tplc="18090005">
      <w:start w:val="1"/>
      <w:numFmt w:val="bullet"/>
      <w:lvlText w:val=""/>
      <w:lvlJc w:val="left"/>
      <w:pPr>
        <w:ind w:left="6680" w:hanging="360"/>
      </w:pPr>
      <w:rPr>
        <w:rFonts w:ascii="Wingdings" w:hAnsi="Wingdings" w:hint="default"/>
      </w:rPr>
    </w:lvl>
  </w:abstractNum>
  <w:abstractNum w:abstractNumId="11" w15:restartNumberingAfterBreak="0">
    <w:nsid w:val="7DB84169"/>
    <w:multiLevelType w:val="hybridMultilevel"/>
    <w:tmpl w:val="973666CC"/>
    <w:lvl w:ilvl="0" w:tplc="3196D79E">
      <w:start w:val="1"/>
      <w:numFmt w:val="bullet"/>
      <w:lvlText w:val=""/>
      <w:lvlJc w:val="left"/>
      <w:pPr>
        <w:ind w:left="720" w:hanging="360"/>
      </w:pPr>
      <w:rPr>
        <w:rFonts w:ascii="Symbol" w:hAnsi="Symbol" w:hint="default"/>
        <w:color w:val="auto"/>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4"/>
  </w:num>
  <w:num w:numId="5">
    <w:abstractNumId w:val="5"/>
  </w:num>
  <w:num w:numId="6">
    <w:abstractNumId w:val="9"/>
  </w:num>
  <w:num w:numId="7">
    <w:abstractNumId w:val="0"/>
  </w:num>
  <w:num w:numId="8">
    <w:abstractNumId w:val="1"/>
  </w:num>
  <w:num w:numId="9">
    <w:abstractNumId w:val="7"/>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E6"/>
    <w:rsid w:val="0003122C"/>
    <w:rsid w:val="000F1EE6"/>
    <w:rsid w:val="0011016F"/>
    <w:rsid w:val="00182EF0"/>
    <w:rsid w:val="00317109"/>
    <w:rsid w:val="00352D1A"/>
    <w:rsid w:val="003E0B69"/>
    <w:rsid w:val="003F3CDD"/>
    <w:rsid w:val="004501E2"/>
    <w:rsid w:val="004C3D21"/>
    <w:rsid w:val="0051688D"/>
    <w:rsid w:val="005A22C7"/>
    <w:rsid w:val="0064562F"/>
    <w:rsid w:val="00680924"/>
    <w:rsid w:val="006A4231"/>
    <w:rsid w:val="006C28EE"/>
    <w:rsid w:val="00705C83"/>
    <w:rsid w:val="00733A04"/>
    <w:rsid w:val="008440D6"/>
    <w:rsid w:val="00863860"/>
    <w:rsid w:val="00892702"/>
    <w:rsid w:val="009A409E"/>
    <w:rsid w:val="009A6035"/>
    <w:rsid w:val="009C7C15"/>
    <w:rsid w:val="009D3667"/>
    <w:rsid w:val="009D7682"/>
    <w:rsid w:val="00A343FC"/>
    <w:rsid w:val="00BE7D90"/>
    <w:rsid w:val="00C87E85"/>
    <w:rsid w:val="00CA4A84"/>
    <w:rsid w:val="00D60DBF"/>
    <w:rsid w:val="00DC263F"/>
    <w:rsid w:val="00E4691C"/>
    <w:rsid w:val="00E50E2B"/>
    <w:rsid w:val="00E51711"/>
    <w:rsid w:val="00E8594A"/>
    <w:rsid w:val="00EA36D6"/>
    <w:rsid w:val="00EA5856"/>
    <w:rsid w:val="00ED64C1"/>
    <w:rsid w:val="00EE6CF5"/>
    <w:rsid w:val="00EF1173"/>
    <w:rsid w:val="00F954E8"/>
    <w:rsid w:val="00FC10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5210F"/>
  <w15:chartTrackingRefBased/>
  <w15:docId w15:val="{3459DA14-C372-4749-ACCD-29DF5F6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3C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EE6"/>
  </w:style>
  <w:style w:type="paragraph" w:styleId="Footer">
    <w:name w:val="footer"/>
    <w:basedOn w:val="Normal"/>
    <w:link w:val="FooterChar"/>
    <w:uiPriority w:val="99"/>
    <w:unhideWhenUsed/>
    <w:rsid w:val="000F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EE6"/>
  </w:style>
  <w:style w:type="character" w:styleId="Hyperlink">
    <w:name w:val="Hyperlink"/>
    <w:basedOn w:val="DefaultParagraphFont"/>
    <w:uiPriority w:val="99"/>
    <w:unhideWhenUsed/>
    <w:rsid w:val="00E4691C"/>
    <w:rPr>
      <w:color w:val="0563C1" w:themeColor="hyperlink"/>
      <w:u w:val="single"/>
    </w:rPr>
  </w:style>
  <w:style w:type="character" w:styleId="UnresolvedMention">
    <w:name w:val="Unresolved Mention"/>
    <w:basedOn w:val="DefaultParagraphFont"/>
    <w:uiPriority w:val="99"/>
    <w:semiHidden/>
    <w:unhideWhenUsed/>
    <w:rsid w:val="00E4691C"/>
    <w:rPr>
      <w:color w:val="605E5C"/>
      <w:shd w:val="clear" w:color="auto" w:fill="E1DFDD"/>
    </w:rPr>
  </w:style>
  <w:style w:type="paragraph" w:styleId="ListParagraph">
    <w:name w:val="List Paragraph"/>
    <w:basedOn w:val="Normal"/>
    <w:uiPriority w:val="1"/>
    <w:qFormat/>
    <w:rsid w:val="0051688D"/>
    <w:pPr>
      <w:ind w:left="720"/>
      <w:contextualSpacing/>
    </w:pPr>
  </w:style>
  <w:style w:type="paragraph" w:styleId="NormalWeb">
    <w:name w:val="Normal (Web)"/>
    <w:basedOn w:val="Normal"/>
    <w:uiPriority w:val="99"/>
    <w:semiHidden/>
    <w:unhideWhenUsed/>
    <w:rsid w:val="006C28E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A36D6"/>
    <w:rPr>
      <w:b/>
      <w:bCs/>
    </w:rPr>
  </w:style>
  <w:style w:type="paragraph" w:styleId="BodyText">
    <w:name w:val="Body Text"/>
    <w:basedOn w:val="Normal"/>
    <w:link w:val="BodyTextChar"/>
    <w:uiPriority w:val="1"/>
    <w:qFormat/>
    <w:rsid w:val="0064562F"/>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64562F"/>
    <w:rPr>
      <w:rFonts w:ascii="Microsoft Sans Serif" w:eastAsia="Microsoft Sans Serif" w:hAnsi="Microsoft Sans Serif" w:cs="Microsoft Sans Serif"/>
      <w:sz w:val="24"/>
      <w:szCs w:val="24"/>
      <w:lang w:val="en-US"/>
    </w:rPr>
  </w:style>
  <w:style w:type="table" w:styleId="TableGrid">
    <w:name w:val="Table Grid"/>
    <w:basedOn w:val="TableNormal"/>
    <w:uiPriority w:val="39"/>
    <w:rsid w:val="0064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3CD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3F3CDD"/>
  </w:style>
  <w:style w:type="character" w:customStyle="1" w:styleId="eop">
    <w:name w:val="eop"/>
    <w:basedOn w:val="DefaultParagraphFont"/>
    <w:rsid w:val="003F3CDD"/>
  </w:style>
  <w:style w:type="paragraph" w:customStyle="1" w:styleId="paragraph">
    <w:name w:val="paragraph"/>
    <w:basedOn w:val="Normal"/>
    <w:rsid w:val="003F3CD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cxw97089884">
    <w:name w:val="scxw97089884"/>
    <w:basedOn w:val="DefaultParagraphFont"/>
    <w:rsid w:val="003F3CDD"/>
  </w:style>
  <w:style w:type="paragraph" w:customStyle="1" w:styleId="Default">
    <w:name w:val="Default"/>
    <w:rsid w:val="003171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477">
      <w:bodyDiv w:val="1"/>
      <w:marLeft w:val="0"/>
      <w:marRight w:val="0"/>
      <w:marTop w:val="0"/>
      <w:marBottom w:val="0"/>
      <w:divBdr>
        <w:top w:val="none" w:sz="0" w:space="0" w:color="auto"/>
        <w:left w:val="none" w:sz="0" w:space="0" w:color="auto"/>
        <w:bottom w:val="none" w:sz="0" w:space="0" w:color="auto"/>
        <w:right w:val="none" w:sz="0" w:space="0" w:color="auto"/>
      </w:divBdr>
    </w:div>
    <w:div w:id="61291339">
      <w:bodyDiv w:val="1"/>
      <w:marLeft w:val="0"/>
      <w:marRight w:val="0"/>
      <w:marTop w:val="0"/>
      <w:marBottom w:val="0"/>
      <w:divBdr>
        <w:top w:val="none" w:sz="0" w:space="0" w:color="auto"/>
        <w:left w:val="none" w:sz="0" w:space="0" w:color="auto"/>
        <w:bottom w:val="none" w:sz="0" w:space="0" w:color="auto"/>
        <w:right w:val="none" w:sz="0" w:space="0" w:color="auto"/>
      </w:divBdr>
    </w:div>
    <w:div w:id="66808868">
      <w:bodyDiv w:val="1"/>
      <w:marLeft w:val="0"/>
      <w:marRight w:val="0"/>
      <w:marTop w:val="0"/>
      <w:marBottom w:val="0"/>
      <w:divBdr>
        <w:top w:val="none" w:sz="0" w:space="0" w:color="auto"/>
        <w:left w:val="none" w:sz="0" w:space="0" w:color="auto"/>
        <w:bottom w:val="none" w:sz="0" w:space="0" w:color="auto"/>
        <w:right w:val="none" w:sz="0" w:space="0" w:color="auto"/>
      </w:divBdr>
    </w:div>
    <w:div w:id="145439610">
      <w:bodyDiv w:val="1"/>
      <w:marLeft w:val="0"/>
      <w:marRight w:val="0"/>
      <w:marTop w:val="0"/>
      <w:marBottom w:val="0"/>
      <w:divBdr>
        <w:top w:val="none" w:sz="0" w:space="0" w:color="auto"/>
        <w:left w:val="none" w:sz="0" w:space="0" w:color="auto"/>
        <w:bottom w:val="none" w:sz="0" w:space="0" w:color="auto"/>
        <w:right w:val="none" w:sz="0" w:space="0" w:color="auto"/>
      </w:divBdr>
    </w:div>
    <w:div w:id="168762993">
      <w:bodyDiv w:val="1"/>
      <w:marLeft w:val="0"/>
      <w:marRight w:val="0"/>
      <w:marTop w:val="0"/>
      <w:marBottom w:val="0"/>
      <w:divBdr>
        <w:top w:val="none" w:sz="0" w:space="0" w:color="auto"/>
        <w:left w:val="none" w:sz="0" w:space="0" w:color="auto"/>
        <w:bottom w:val="none" w:sz="0" w:space="0" w:color="auto"/>
        <w:right w:val="none" w:sz="0" w:space="0" w:color="auto"/>
      </w:divBdr>
    </w:div>
    <w:div w:id="177239160">
      <w:bodyDiv w:val="1"/>
      <w:marLeft w:val="0"/>
      <w:marRight w:val="0"/>
      <w:marTop w:val="0"/>
      <w:marBottom w:val="0"/>
      <w:divBdr>
        <w:top w:val="none" w:sz="0" w:space="0" w:color="auto"/>
        <w:left w:val="none" w:sz="0" w:space="0" w:color="auto"/>
        <w:bottom w:val="none" w:sz="0" w:space="0" w:color="auto"/>
        <w:right w:val="none" w:sz="0" w:space="0" w:color="auto"/>
      </w:divBdr>
    </w:div>
    <w:div w:id="210070261">
      <w:bodyDiv w:val="1"/>
      <w:marLeft w:val="0"/>
      <w:marRight w:val="0"/>
      <w:marTop w:val="0"/>
      <w:marBottom w:val="0"/>
      <w:divBdr>
        <w:top w:val="none" w:sz="0" w:space="0" w:color="auto"/>
        <w:left w:val="none" w:sz="0" w:space="0" w:color="auto"/>
        <w:bottom w:val="none" w:sz="0" w:space="0" w:color="auto"/>
        <w:right w:val="none" w:sz="0" w:space="0" w:color="auto"/>
      </w:divBdr>
    </w:div>
    <w:div w:id="329988431">
      <w:bodyDiv w:val="1"/>
      <w:marLeft w:val="0"/>
      <w:marRight w:val="0"/>
      <w:marTop w:val="0"/>
      <w:marBottom w:val="0"/>
      <w:divBdr>
        <w:top w:val="none" w:sz="0" w:space="0" w:color="auto"/>
        <w:left w:val="none" w:sz="0" w:space="0" w:color="auto"/>
        <w:bottom w:val="none" w:sz="0" w:space="0" w:color="auto"/>
        <w:right w:val="none" w:sz="0" w:space="0" w:color="auto"/>
      </w:divBdr>
    </w:div>
    <w:div w:id="494153978">
      <w:bodyDiv w:val="1"/>
      <w:marLeft w:val="0"/>
      <w:marRight w:val="0"/>
      <w:marTop w:val="0"/>
      <w:marBottom w:val="0"/>
      <w:divBdr>
        <w:top w:val="none" w:sz="0" w:space="0" w:color="auto"/>
        <w:left w:val="none" w:sz="0" w:space="0" w:color="auto"/>
        <w:bottom w:val="none" w:sz="0" w:space="0" w:color="auto"/>
        <w:right w:val="none" w:sz="0" w:space="0" w:color="auto"/>
      </w:divBdr>
    </w:div>
    <w:div w:id="579563566">
      <w:bodyDiv w:val="1"/>
      <w:marLeft w:val="0"/>
      <w:marRight w:val="0"/>
      <w:marTop w:val="0"/>
      <w:marBottom w:val="0"/>
      <w:divBdr>
        <w:top w:val="none" w:sz="0" w:space="0" w:color="auto"/>
        <w:left w:val="none" w:sz="0" w:space="0" w:color="auto"/>
        <w:bottom w:val="none" w:sz="0" w:space="0" w:color="auto"/>
        <w:right w:val="none" w:sz="0" w:space="0" w:color="auto"/>
      </w:divBdr>
    </w:div>
    <w:div w:id="985012888">
      <w:bodyDiv w:val="1"/>
      <w:marLeft w:val="0"/>
      <w:marRight w:val="0"/>
      <w:marTop w:val="0"/>
      <w:marBottom w:val="0"/>
      <w:divBdr>
        <w:top w:val="none" w:sz="0" w:space="0" w:color="auto"/>
        <w:left w:val="none" w:sz="0" w:space="0" w:color="auto"/>
        <w:bottom w:val="none" w:sz="0" w:space="0" w:color="auto"/>
        <w:right w:val="none" w:sz="0" w:space="0" w:color="auto"/>
      </w:divBdr>
    </w:div>
    <w:div w:id="1054623918">
      <w:bodyDiv w:val="1"/>
      <w:marLeft w:val="0"/>
      <w:marRight w:val="0"/>
      <w:marTop w:val="0"/>
      <w:marBottom w:val="0"/>
      <w:divBdr>
        <w:top w:val="none" w:sz="0" w:space="0" w:color="auto"/>
        <w:left w:val="none" w:sz="0" w:space="0" w:color="auto"/>
        <w:bottom w:val="none" w:sz="0" w:space="0" w:color="auto"/>
        <w:right w:val="none" w:sz="0" w:space="0" w:color="auto"/>
      </w:divBdr>
    </w:div>
    <w:div w:id="1074282851">
      <w:bodyDiv w:val="1"/>
      <w:marLeft w:val="0"/>
      <w:marRight w:val="0"/>
      <w:marTop w:val="0"/>
      <w:marBottom w:val="0"/>
      <w:divBdr>
        <w:top w:val="none" w:sz="0" w:space="0" w:color="auto"/>
        <w:left w:val="none" w:sz="0" w:space="0" w:color="auto"/>
        <w:bottom w:val="none" w:sz="0" w:space="0" w:color="auto"/>
        <w:right w:val="none" w:sz="0" w:space="0" w:color="auto"/>
      </w:divBdr>
    </w:div>
    <w:div w:id="1365474572">
      <w:bodyDiv w:val="1"/>
      <w:marLeft w:val="0"/>
      <w:marRight w:val="0"/>
      <w:marTop w:val="0"/>
      <w:marBottom w:val="0"/>
      <w:divBdr>
        <w:top w:val="none" w:sz="0" w:space="0" w:color="auto"/>
        <w:left w:val="none" w:sz="0" w:space="0" w:color="auto"/>
        <w:bottom w:val="none" w:sz="0" w:space="0" w:color="auto"/>
        <w:right w:val="none" w:sz="0" w:space="0" w:color="auto"/>
      </w:divBdr>
    </w:div>
    <w:div w:id="1461875582">
      <w:bodyDiv w:val="1"/>
      <w:marLeft w:val="0"/>
      <w:marRight w:val="0"/>
      <w:marTop w:val="0"/>
      <w:marBottom w:val="0"/>
      <w:divBdr>
        <w:top w:val="none" w:sz="0" w:space="0" w:color="auto"/>
        <w:left w:val="none" w:sz="0" w:space="0" w:color="auto"/>
        <w:bottom w:val="none" w:sz="0" w:space="0" w:color="auto"/>
        <w:right w:val="none" w:sz="0" w:space="0" w:color="auto"/>
      </w:divBdr>
    </w:div>
    <w:div w:id="1506481184">
      <w:bodyDiv w:val="1"/>
      <w:marLeft w:val="0"/>
      <w:marRight w:val="0"/>
      <w:marTop w:val="0"/>
      <w:marBottom w:val="0"/>
      <w:divBdr>
        <w:top w:val="none" w:sz="0" w:space="0" w:color="auto"/>
        <w:left w:val="none" w:sz="0" w:space="0" w:color="auto"/>
        <w:bottom w:val="none" w:sz="0" w:space="0" w:color="auto"/>
        <w:right w:val="none" w:sz="0" w:space="0" w:color="auto"/>
      </w:divBdr>
    </w:div>
    <w:div w:id="1552424682">
      <w:bodyDiv w:val="1"/>
      <w:marLeft w:val="0"/>
      <w:marRight w:val="0"/>
      <w:marTop w:val="0"/>
      <w:marBottom w:val="0"/>
      <w:divBdr>
        <w:top w:val="none" w:sz="0" w:space="0" w:color="auto"/>
        <w:left w:val="none" w:sz="0" w:space="0" w:color="auto"/>
        <w:bottom w:val="none" w:sz="0" w:space="0" w:color="auto"/>
        <w:right w:val="none" w:sz="0" w:space="0" w:color="auto"/>
      </w:divBdr>
    </w:div>
    <w:div w:id="1616325472">
      <w:bodyDiv w:val="1"/>
      <w:marLeft w:val="0"/>
      <w:marRight w:val="0"/>
      <w:marTop w:val="0"/>
      <w:marBottom w:val="0"/>
      <w:divBdr>
        <w:top w:val="none" w:sz="0" w:space="0" w:color="auto"/>
        <w:left w:val="none" w:sz="0" w:space="0" w:color="auto"/>
        <w:bottom w:val="none" w:sz="0" w:space="0" w:color="auto"/>
        <w:right w:val="none" w:sz="0" w:space="0" w:color="auto"/>
      </w:divBdr>
    </w:div>
    <w:div w:id="1675373577">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59255349">
      <w:bodyDiv w:val="1"/>
      <w:marLeft w:val="0"/>
      <w:marRight w:val="0"/>
      <w:marTop w:val="0"/>
      <w:marBottom w:val="0"/>
      <w:divBdr>
        <w:top w:val="none" w:sz="0" w:space="0" w:color="auto"/>
        <w:left w:val="none" w:sz="0" w:space="0" w:color="auto"/>
        <w:bottom w:val="none" w:sz="0" w:space="0" w:color="auto"/>
        <w:right w:val="none" w:sz="0" w:space="0" w:color="auto"/>
      </w:divBdr>
    </w:div>
    <w:div w:id="1816604314">
      <w:bodyDiv w:val="1"/>
      <w:marLeft w:val="0"/>
      <w:marRight w:val="0"/>
      <w:marTop w:val="0"/>
      <w:marBottom w:val="0"/>
      <w:divBdr>
        <w:top w:val="none" w:sz="0" w:space="0" w:color="auto"/>
        <w:left w:val="none" w:sz="0" w:space="0" w:color="auto"/>
        <w:bottom w:val="none" w:sz="0" w:space="0" w:color="auto"/>
        <w:right w:val="none" w:sz="0" w:space="0" w:color="auto"/>
      </w:divBdr>
    </w:div>
    <w:div w:id="1837382841">
      <w:bodyDiv w:val="1"/>
      <w:marLeft w:val="0"/>
      <w:marRight w:val="0"/>
      <w:marTop w:val="0"/>
      <w:marBottom w:val="0"/>
      <w:divBdr>
        <w:top w:val="none" w:sz="0" w:space="0" w:color="auto"/>
        <w:left w:val="none" w:sz="0" w:space="0" w:color="auto"/>
        <w:bottom w:val="none" w:sz="0" w:space="0" w:color="auto"/>
        <w:right w:val="none" w:sz="0" w:space="0" w:color="auto"/>
      </w:divBdr>
    </w:div>
    <w:div w:id="1858809293">
      <w:bodyDiv w:val="1"/>
      <w:marLeft w:val="0"/>
      <w:marRight w:val="0"/>
      <w:marTop w:val="0"/>
      <w:marBottom w:val="0"/>
      <w:divBdr>
        <w:top w:val="none" w:sz="0" w:space="0" w:color="auto"/>
        <w:left w:val="none" w:sz="0" w:space="0" w:color="auto"/>
        <w:bottom w:val="none" w:sz="0" w:space="0" w:color="auto"/>
        <w:right w:val="none" w:sz="0" w:space="0" w:color="auto"/>
      </w:divBdr>
    </w:div>
    <w:div w:id="1949849908">
      <w:bodyDiv w:val="1"/>
      <w:marLeft w:val="0"/>
      <w:marRight w:val="0"/>
      <w:marTop w:val="0"/>
      <w:marBottom w:val="0"/>
      <w:divBdr>
        <w:top w:val="none" w:sz="0" w:space="0" w:color="auto"/>
        <w:left w:val="none" w:sz="0" w:space="0" w:color="auto"/>
        <w:bottom w:val="none" w:sz="0" w:space="0" w:color="auto"/>
        <w:right w:val="none" w:sz="0" w:space="0" w:color="auto"/>
      </w:divBdr>
    </w:div>
    <w:div w:id="1981154478">
      <w:bodyDiv w:val="1"/>
      <w:marLeft w:val="0"/>
      <w:marRight w:val="0"/>
      <w:marTop w:val="0"/>
      <w:marBottom w:val="0"/>
      <w:divBdr>
        <w:top w:val="none" w:sz="0" w:space="0" w:color="auto"/>
        <w:left w:val="none" w:sz="0" w:space="0" w:color="auto"/>
        <w:bottom w:val="none" w:sz="0" w:space="0" w:color="auto"/>
        <w:right w:val="none" w:sz="0" w:space="0" w:color="auto"/>
      </w:divBdr>
    </w:div>
    <w:div w:id="20963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pmvtrust.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0c640-b535-4e56-9f3b-8107caf1b138">
      <Terms xmlns="http://schemas.microsoft.com/office/infopath/2007/PartnerControls"/>
    </lcf76f155ced4ddcb4097134ff3c332f>
    <TaxCatchAll xmlns="106122eb-de3b-4aa3-9caf-462f936ac5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CFD4548ADD04092FF1369715B5A6A" ma:contentTypeVersion="18" ma:contentTypeDescription="Create a new document." ma:contentTypeScope="" ma:versionID="ff5b89c05c606420b33df5a94023b8bc">
  <xsd:schema xmlns:xsd="http://www.w3.org/2001/XMLSchema" xmlns:xs="http://www.w3.org/2001/XMLSchema" xmlns:p="http://schemas.microsoft.com/office/2006/metadata/properties" xmlns:ns2="1710c640-b535-4e56-9f3b-8107caf1b138" xmlns:ns3="106122eb-de3b-4aa3-9caf-462f936ac5e1" targetNamespace="http://schemas.microsoft.com/office/2006/metadata/properties" ma:root="true" ma:fieldsID="33a67470f541e0f3d128fd77b1d02f7e" ns2:_="" ns3:_="">
    <xsd:import namespace="1710c640-b535-4e56-9f3b-8107caf1b138"/>
    <xsd:import namespace="106122eb-de3b-4aa3-9caf-462f936ac5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c640-b535-4e56-9f3b-8107caf1b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cf4729-3770-49f8-8c0c-c860723460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122eb-de3b-4aa3-9caf-462f936ac5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911c07-a356-4574-84f8-3dc262abee89}" ma:internalName="TaxCatchAll" ma:showField="CatchAllData" ma:web="106122eb-de3b-4aa3-9caf-462f936ac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A3C98-9D9D-4708-ACC6-A6F7542C7101}">
  <ds:schemaRefs>
    <ds:schemaRef ds:uri="http://schemas.microsoft.com/sharepoint/v3/contenttype/forms"/>
  </ds:schemaRefs>
</ds:datastoreItem>
</file>

<file path=customXml/itemProps2.xml><?xml version="1.0" encoding="utf-8"?>
<ds:datastoreItem xmlns:ds="http://schemas.openxmlformats.org/officeDocument/2006/customXml" ds:itemID="{BAE8CE13-A398-4E9B-A53C-0379F75065C5}">
  <ds:schemaRefs>
    <ds:schemaRef ds:uri="http://schemas.microsoft.com/office/2006/metadata/properties"/>
    <ds:schemaRef ds:uri="http://schemas.microsoft.com/office/infopath/2007/PartnerControls"/>
    <ds:schemaRef ds:uri="1710c640-b535-4e56-9f3b-8107caf1b138"/>
    <ds:schemaRef ds:uri="106122eb-de3b-4aa3-9caf-462f936ac5e1"/>
  </ds:schemaRefs>
</ds:datastoreItem>
</file>

<file path=customXml/itemProps3.xml><?xml version="1.0" encoding="utf-8"?>
<ds:datastoreItem xmlns:ds="http://schemas.openxmlformats.org/officeDocument/2006/customXml" ds:itemID="{7EE418EE-43D6-4F62-BC6F-23F9D42B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c640-b535-4e56-9f3b-8107caf1b138"/>
    <ds:schemaRef ds:uri="106122eb-de3b-4aa3-9caf-462f936a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Hally</dc:creator>
  <cp:keywords/>
  <dc:description/>
  <cp:lastModifiedBy>Robin Lopez</cp:lastModifiedBy>
  <cp:revision>5</cp:revision>
  <cp:lastPrinted>2025-06-12T13:51:00Z</cp:lastPrinted>
  <dcterms:created xsi:type="dcterms:W3CDTF">2026-03-06T12:24:00Z</dcterms:created>
  <dcterms:modified xsi:type="dcterms:W3CDTF">2026-03-09T13:21:00Z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0x010100BE1CFD4548ADD04092FF1369715B5A6A</vt:lpwstr>
  </property>
  <property fmtid="{D5CDD505-2E9C-101B-9397-08002B2CF9AE}" pid="3" name="MediaServiceImageTags">
    <vt:lpwstr/>
  </property>
</Properties>
</file>