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0C985" w14:textId="77777777" w:rsidR="00D96933" w:rsidRPr="00D96933" w:rsidRDefault="00D96933" w:rsidP="00D96933">
      <w:pPr>
        <w:rPr>
          <w:i/>
          <w:iCs/>
        </w:rPr>
      </w:pPr>
    </w:p>
    <w:p w14:paraId="0B18AC60" w14:textId="0013B7CA" w:rsidR="00D96933" w:rsidRDefault="00D96933" w:rsidP="00D96933">
      <w:pPr>
        <w:pStyle w:val="Heading1"/>
      </w:pPr>
      <w:r w:rsidRPr="00D96933">
        <w:t>Board Recruitment 2026: Candidate Information Pack</w:t>
      </w:r>
      <w:r>
        <w:t xml:space="preserve"> </w:t>
      </w:r>
    </w:p>
    <w:p w14:paraId="53BDE0E0" w14:textId="22E06E55" w:rsidR="0099312A" w:rsidRPr="0099312A" w:rsidRDefault="0099312A" w:rsidP="0099312A">
      <w:r w:rsidRPr="0099312A">
        <w:t xml:space="preserve">Join the Board </w:t>
      </w:r>
      <w:r>
        <w:t xml:space="preserve">of ARC CANCER Support Centres </w:t>
      </w:r>
      <w:r w:rsidRPr="0099312A">
        <w:t>as we redefine cancer support for 2026 and beyond</w:t>
      </w:r>
      <w:r>
        <w:t>.  We are seeking candidates to join our Board with specific expertise.</w:t>
      </w:r>
    </w:p>
    <w:p w14:paraId="13D34E48" w14:textId="77777777" w:rsidR="00D96933" w:rsidRDefault="00D96933" w:rsidP="00D96933">
      <w:pPr>
        <w:pStyle w:val="Heading2"/>
      </w:pPr>
      <w:r w:rsidRPr="00D96933">
        <w:rPr>
          <w:b/>
          <w:bCs/>
        </w:rPr>
        <w:t>Roles:</w:t>
      </w:r>
      <w:r w:rsidRPr="00D96933">
        <w:t xml:space="preserve"> </w:t>
      </w:r>
    </w:p>
    <w:p w14:paraId="1C8D027A" w14:textId="68A4C2D5" w:rsidR="00D96933" w:rsidRDefault="00D96933" w:rsidP="00D96933">
      <w:pPr>
        <w:pStyle w:val="Heading2"/>
      </w:pPr>
      <w:r w:rsidRPr="00D96933">
        <w:t xml:space="preserve">Community Representative Director  </w:t>
      </w:r>
    </w:p>
    <w:p w14:paraId="4C99A010" w14:textId="2E7A1539" w:rsidR="00D96933" w:rsidRPr="00D96933" w:rsidRDefault="00D96933" w:rsidP="00D96933">
      <w:pPr>
        <w:pStyle w:val="Heading2"/>
      </w:pPr>
      <w:r w:rsidRPr="00D96933">
        <w:t>Primary Healthcare Director</w:t>
      </w:r>
    </w:p>
    <w:p w14:paraId="3C9E60B3" w14:textId="77777777" w:rsidR="00D96933" w:rsidRPr="00D96933" w:rsidRDefault="002B171F" w:rsidP="00D96933">
      <w:r>
        <w:pict w14:anchorId="7D11B9B8">
          <v:rect id="_x0000_i1025" style="width:0;height:1.5pt" o:hralign="center" o:hrstd="t" o:hr="t" fillcolor="#a0a0a0" stroked="f"/>
        </w:pict>
      </w:r>
    </w:p>
    <w:p w14:paraId="22F09988" w14:textId="2C6EDF06" w:rsidR="00D96933" w:rsidRPr="00D96933" w:rsidRDefault="00D96933" w:rsidP="00D96933">
      <w:pPr>
        <w:rPr>
          <w:b/>
          <w:bCs/>
        </w:rPr>
      </w:pPr>
      <w:r w:rsidRPr="00D96933">
        <w:rPr>
          <w:b/>
          <w:bCs/>
        </w:rPr>
        <w:t>A Message from the Chairperson</w:t>
      </w:r>
    </w:p>
    <w:p w14:paraId="5B6E5A09" w14:textId="77777777" w:rsidR="00AD449D" w:rsidRDefault="00D96933" w:rsidP="00D96933">
      <w:r w:rsidRPr="00D96933">
        <w:t xml:space="preserve">Thank you for considering a role on the Board of ARC Cancer Support Centres. </w:t>
      </w:r>
    </w:p>
    <w:p w14:paraId="18D0F4B4" w14:textId="4EE92769" w:rsidR="00D96933" w:rsidRPr="00D96933" w:rsidRDefault="00AD449D" w:rsidP="00D96933">
      <w:r w:rsidRPr="00D96933">
        <w:t xml:space="preserve">We are at a defining moment. </w:t>
      </w:r>
      <w:r w:rsidR="00D96933" w:rsidRPr="00D96933">
        <w:t>ARC has been a sanctuary for those affected by cancer in Dublin for over 30 years.</w:t>
      </w:r>
      <w:r>
        <w:t xml:space="preserve"> The needs, challenges and experiences of those impacted by cancer have changed significantly in those three decades and cancer support m</w:t>
      </w:r>
      <w:r w:rsidR="00031468">
        <w:t>u</w:t>
      </w:r>
      <w:r>
        <w:t xml:space="preserve">st continue to adapt and evolve.  </w:t>
      </w:r>
      <w:r w:rsidR="00D96933" w:rsidRPr="00D96933">
        <w:t>National</w:t>
      </w:r>
      <w:r w:rsidR="00D96933">
        <w:t>ly,</w:t>
      </w:r>
      <w:r w:rsidR="00D96933" w:rsidRPr="00D96933">
        <w:t xml:space="preserve"> cancer cases are projected to rise by 50% over the next 15 years.</w:t>
      </w:r>
      <w:r w:rsidR="00D96933">
        <w:t xml:space="preserve">  </w:t>
      </w:r>
      <w:r w:rsidR="00D96933" w:rsidRPr="00D96933">
        <w:t xml:space="preserve">To </w:t>
      </w:r>
      <w:r>
        <w:t xml:space="preserve">seek to </w:t>
      </w:r>
      <w:r w:rsidR="00D96933" w:rsidRPr="00D96933">
        <w:t>meet th</w:t>
      </w:r>
      <w:r>
        <w:t>ese</w:t>
      </w:r>
      <w:r w:rsidR="00D96933" w:rsidRPr="00D96933">
        <w:t xml:space="preserve"> challenge</w:t>
      </w:r>
      <w:r>
        <w:t>s</w:t>
      </w:r>
      <w:r w:rsidR="00D96933" w:rsidRPr="00D96933">
        <w:t>, we will launch a ground-up strategic review in Q2 2026. We are looking for two new Directors</w:t>
      </w:r>
      <w:r w:rsidR="0099312A">
        <w:t xml:space="preserve"> (Board members)</w:t>
      </w:r>
      <w:r w:rsidR="00D96933" w:rsidRPr="00D96933">
        <w:t xml:space="preserve"> to join our passionate, hands-on Board and help </w:t>
      </w:r>
      <w:r>
        <w:t>contribute to the evolution</w:t>
      </w:r>
      <w:r w:rsidR="00B30A2C">
        <w:t>, strategy</w:t>
      </w:r>
      <w:r>
        <w:t xml:space="preserve"> and governance of</w:t>
      </w:r>
      <w:r w:rsidR="00D96933" w:rsidRPr="00D96933">
        <w:t xml:space="preserve"> our future.</w:t>
      </w:r>
    </w:p>
    <w:p w14:paraId="23485E35" w14:textId="77777777" w:rsidR="00D96933" w:rsidRPr="00D96933" w:rsidRDefault="002B171F" w:rsidP="00D96933">
      <w:r>
        <w:pict w14:anchorId="2C0ECDBE">
          <v:rect id="_x0000_i1026" style="width:0;height:1.5pt" o:hralign="center" o:hrstd="t" o:hr="t" fillcolor="#a0a0a0" stroked="f"/>
        </w:pict>
      </w:r>
    </w:p>
    <w:p w14:paraId="2A52E64E" w14:textId="7513CE91" w:rsidR="00D96933" w:rsidRPr="00D96933" w:rsidRDefault="00D96933" w:rsidP="00D96933">
      <w:pPr>
        <w:rPr>
          <w:b/>
          <w:bCs/>
        </w:rPr>
      </w:pPr>
      <w:r w:rsidRPr="00D96933">
        <w:rPr>
          <w:b/>
          <w:bCs/>
        </w:rPr>
        <w:t>About ARC Cancer Support Centres</w:t>
      </w:r>
    </w:p>
    <w:p w14:paraId="2C1F5E12" w14:textId="32F9AB25" w:rsidR="00AD449D" w:rsidRDefault="00D96933" w:rsidP="00AD449D">
      <w:r w:rsidRPr="00D96933">
        <w:t>ARC provides psychological, emotional, and practical support to people with cancer and their loved ones</w:t>
      </w:r>
      <w:r w:rsidR="00AD449D">
        <w:t xml:space="preserve"> (</w:t>
      </w:r>
      <w:hyperlink r:id="rId10" w:history="1">
        <w:r w:rsidR="00AD449D" w:rsidRPr="00AD449D">
          <w:rPr>
            <w:rStyle w:val="Hyperlink"/>
          </w:rPr>
          <w:t>www.arccancersupport.ie</w:t>
        </w:r>
      </w:hyperlink>
      <w:r w:rsidR="00AD449D">
        <w:t>)</w:t>
      </w:r>
      <w:r w:rsidRPr="00D96933">
        <w:t>. With three centres in Dublin (Eccles Street, South Circular Road, and Herbert Avenue), we provide all services free of charge</w:t>
      </w:r>
      <w:r w:rsidR="00AD449D">
        <w:t xml:space="preserve"> to anyone affected by cancer</w:t>
      </w:r>
      <w:r w:rsidRPr="00D96933">
        <w:t>.</w:t>
      </w:r>
      <w:r w:rsidR="00AD449D">
        <w:t xml:space="preserve">  </w:t>
      </w:r>
    </w:p>
    <w:p w14:paraId="4BA804F0" w14:textId="2117918D" w:rsidR="00E12000" w:rsidRPr="00CE3B22" w:rsidRDefault="00AD449D" w:rsidP="00E12000">
      <w:r>
        <w:t>ARC is a Charity (Registered Charity Number: 20028428 CHY Number: 10857) and a limited liability company (</w:t>
      </w:r>
      <w:r w:rsidRPr="00AD449D">
        <w:t>Company Number: 505230</w:t>
      </w:r>
      <w:r>
        <w:t>).  Hence</w:t>
      </w:r>
      <w:r w:rsidR="0099312A">
        <w:t>,</w:t>
      </w:r>
      <w:r>
        <w:t xml:space="preserve"> Directors are responsible for ensuring that the organisation is run consistent with company law and charity regulations.  </w:t>
      </w:r>
      <w:r w:rsidR="0099312A">
        <w:t>Our income comes from the generosity of members of the public and companies as well as the HSE through Section 39 mechanisms.</w:t>
      </w:r>
    </w:p>
    <w:p w14:paraId="265EC9DC" w14:textId="030BD958" w:rsidR="00E12000" w:rsidRPr="004461B3" w:rsidRDefault="00E12000" w:rsidP="00E12000">
      <w:pPr>
        <w:rPr>
          <w:rFonts w:ascii="Roboto" w:eastAsia="Arial" w:hAnsi="Roboto" w:cs="Arial"/>
          <w:sz w:val="22"/>
        </w:rPr>
      </w:pPr>
      <w:r w:rsidRPr="004461B3">
        <w:rPr>
          <w:rFonts w:ascii="Roboto" w:eastAsia="Arial" w:hAnsi="Roboto" w:cs="Arial"/>
          <w:sz w:val="22"/>
        </w:rPr>
        <w:t>ARC's mission is to provide psychological, emotional, educational, and practical support to people with cancer and those who care for them, through a warm, welcoming, and client-</w:t>
      </w:r>
      <w:r w:rsidRPr="004461B3">
        <w:rPr>
          <w:rFonts w:ascii="Roboto" w:eastAsia="Arial" w:hAnsi="Roboto" w:cs="Arial"/>
          <w:sz w:val="22"/>
        </w:rPr>
        <w:lastRenderedPageBreak/>
        <w:t>centred approach and to ensure that everyone is aware of, and able to access, these services.</w:t>
      </w:r>
    </w:p>
    <w:p w14:paraId="549282F7" w14:textId="53B653BB" w:rsidR="00E12000" w:rsidRPr="004461B3" w:rsidRDefault="00E12000" w:rsidP="00E12000">
      <w:pPr>
        <w:rPr>
          <w:rFonts w:ascii="Roboto" w:eastAsia="Arial" w:hAnsi="Roboto" w:cs="Arial"/>
          <w:sz w:val="22"/>
        </w:rPr>
      </w:pPr>
      <w:r w:rsidRPr="004461B3">
        <w:rPr>
          <w:rFonts w:ascii="Roboto" w:eastAsia="Arial" w:hAnsi="Roboto" w:cs="Arial"/>
          <w:sz w:val="22"/>
        </w:rPr>
        <w:t>Our core values underpin our mission, guide our behaviour and our decision making, and unify the organisation. These core values are:</w:t>
      </w:r>
    </w:p>
    <w:p w14:paraId="752F29C1" w14:textId="55692551" w:rsidR="00E12000" w:rsidRPr="004461B3" w:rsidRDefault="00E12000" w:rsidP="00E12000">
      <w:pPr>
        <w:rPr>
          <w:rFonts w:ascii="Roboto" w:eastAsia="Arial" w:hAnsi="Roboto" w:cs="Arial"/>
          <w:sz w:val="22"/>
        </w:rPr>
      </w:pPr>
      <w:r w:rsidRPr="004461B3">
        <w:rPr>
          <w:rFonts w:ascii="Roboto" w:eastAsia="Arial" w:hAnsi="Roboto" w:cs="Arial"/>
          <w:b/>
          <w:sz w:val="22"/>
        </w:rPr>
        <w:t xml:space="preserve">Empathy </w:t>
      </w:r>
      <w:r w:rsidRPr="004461B3">
        <w:rPr>
          <w:rFonts w:ascii="Roboto" w:eastAsia="Arial" w:hAnsi="Roboto" w:cs="Arial"/>
          <w:sz w:val="22"/>
        </w:rPr>
        <w:t>- We feel what the client sitting with us feels. We understand their experiences and emotions and offer unconditional compassion and empathy.</w:t>
      </w:r>
    </w:p>
    <w:p w14:paraId="1D5FD9E6" w14:textId="4AE109FF" w:rsidR="00E12000" w:rsidRPr="004461B3" w:rsidRDefault="00E12000" w:rsidP="00E12000">
      <w:pPr>
        <w:rPr>
          <w:rFonts w:ascii="Roboto" w:eastAsia="Arial" w:hAnsi="Roboto" w:cs="Arial"/>
          <w:sz w:val="22"/>
        </w:rPr>
      </w:pPr>
      <w:r w:rsidRPr="004461B3">
        <w:rPr>
          <w:rFonts w:ascii="Roboto" w:eastAsia="Arial" w:hAnsi="Roboto" w:cs="Arial"/>
          <w:b/>
          <w:sz w:val="22"/>
        </w:rPr>
        <w:t>Confidentiality</w:t>
      </w:r>
      <w:r w:rsidRPr="004461B3">
        <w:rPr>
          <w:rFonts w:ascii="Roboto" w:eastAsia="Arial" w:hAnsi="Roboto" w:cs="Arial"/>
          <w:sz w:val="22"/>
        </w:rPr>
        <w:t xml:space="preserve"> - Confidentiality is of utmost importance to us, as it establishes trust and creates a safe environment for clients to talk freely. We respect that all clients and members of ARC are entitled to privacy and have a strict Confidentiality Policy in place consistent with the Data Protection Act. </w:t>
      </w:r>
    </w:p>
    <w:p w14:paraId="37BB110D" w14:textId="092A8D1F" w:rsidR="00E12000" w:rsidRPr="004461B3" w:rsidRDefault="00E12000" w:rsidP="00E12000">
      <w:pPr>
        <w:rPr>
          <w:rFonts w:ascii="Roboto" w:eastAsia="Arial" w:hAnsi="Roboto" w:cs="Arial"/>
          <w:sz w:val="22"/>
        </w:rPr>
      </w:pPr>
      <w:r w:rsidRPr="004461B3">
        <w:rPr>
          <w:rFonts w:ascii="Roboto" w:eastAsia="Arial" w:hAnsi="Roboto" w:cs="Arial"/>
          <w:b/>
          <w:sz w:val="22"/>
        </w:rPr>
        <w:t>Support</w:t>
      </w:r>
      <w:r w:rsidRPr="004461B3">
        <w:rPr>
          <w:rFonts w:ascii="Roboto" w:eastAsia="Arial" w:hAnsi="Roboto" w:cs="Arial"/>
          <w:sz w:val="22"/>
        </w:rPr>
        <w:t xml:space="preserve"> - Because of a cancer diagnosis, many people feel fear, panic, isolation, and sadness. ARC provides emotional support and a sensitive, understanding approach to help individuals accept and deal with their difficulties, their illness, or the cancer diagnosis of a loved one.</w:t>
      </w:r>
    </w:p>
    <w:p w14:paraId="1E89F0A6" w14:textId="77777777" w:rsidR="00E12000" w:rsidRPr="004461B3" w:rsidRDefault="00E12000" w:rsidP="00E12000">
      <w:pPr>
        <w:rPr>
          <w:rFonts w:ascii="Roboto" w:eastAsia="Arial" w:hAnsi="Roboto" w:cs="Arial"/>
          <w:sz w:val="22"/>
        </w:rPr>
      </w:pPr>
      <w:r w:rsidRPr="004461B3">
        <w:rPr>
          <w:rFonts w:ascii="Roboto" w:eastAsia="Arial" w:hAnsi="Roboto" w:cs="Arial"/>
          <w:b/>
          <w:sz w:val="22"/>
        </w:rPr>
        <w:t xml:space="preserve">Empowerment - </w:t>
      </w:r>
      <w:r w:rsidRPr="004461B3">
        <w:rPr>
          <w:rFonts w:ascii="Roboto" w:eastAsia="Arial" w:hAnsi="Roboto" w:cs="Arial"/>
          <w:sz w:val="22"/>
        </w:rPr>
        <w:t>The cancer journey can be painful and difficult, but we aim to empower cancer survivors and their loved ones to take an active role in looking after their own physical, mental, and emotional well-being, to build confidence to face the challenges ahead, and to feel hopeful rather than helpless.</w:t>
      </w:r>
    </w:p>
    <w:p w14:paraId="1E3F0077" w14:textId="0795C29D" w:rsidR="00D96933" w:rsidRPr="00D96933" w:rsidRDefault="00D15119" w:rsidP="00D96933">
      <w:r>
        <w:rPr>
          <w:b/>
          <w:bCs/>
        </w:rPr>
        <w:br/>
      </w:r>
      <w:r w:rsidR="00D96933" w:rsidRPr="00D96933">
        <w:rPr>
          <w:b/>
          <w:bCs/>
        </w:rPr>
        <w:t xml:space="preserve">Key </w:t>
      </w:r>
      <w:r w:rsidR="00631A25">
        <w:rPr>
          <w:b/>
          <w:bCs/>
        </w:rPr>
        <w:t xml:space="preserve">Background </w:t>
      </w:r>
      <w:r w:rsidR="00D96933" w:rsidRPr="00D96933">
        <w:rPr>
          <w:b/>
          <w:bCs/>
        </w:rPr>
        <w:t>Governance Documents:</w:t>
      </w:r>
    </w:p>
    <w:p w14:paraId="720193DE" w14:textId="7A42F813" w:rsidR="00D96933" w:rsidRPr="00D96933" w:rsidRDefault="00D96933" w:rsidP="00D96933">
      <w:pPr>
        <w:numPr>
          <w:ilvl w:val="0"/>
          <w:numId w:val="1"/>
        </w:numPr>
      </w:pPr>
      <w:hyperlink r:id="rId11" w:history="1">
        <w:r w:rsidRPr="00D96933">
          <w:rPr>
            <w:rStyle w:val="Hyperlink"/>
          </w:rPr>
          <w:t>ARC Annual Report 2024</w:t>
        </w:r>
      </w:hyperlink>
    </w:p>
    <w:p w14:paraId="4192A628" w14:textId="4B7B7487" w:rsidR="00D96933" w:rsidRDefault="00D96933" w:rsidP="00D96933">
      <w:pPr>
        <w:numPr>
          <w:ilvl w:val="0"/>
          <w:numId w:val="1"/>
        </w:numPr>
      </w:pPr>
      <w:hyperlink r:id="rId12" w:history="1">
        <w:r w:rsidRPr="00D96933">
          <w:rPr>
            <w:rStyle w:val="Hyperlink"/>
          </w:rPr>
          <w:t>Charities Governance Code</w:t>
        </w:r>
      </w:hyperlink>
    </w:p>
    <w:p w14:paraId="21D5002D" w14:textId="39BD48FB" w:rsidR="0046527E" w:rsidRPr="00AB1482" w:rsidRDefault="00AB1482" w:rsidP="00D96933">
      <w:pPr>
        <w:numPr>
          <w:ilvl w:val="0"/>
          <w:numId w:val="1"/>
        </w:numPr>
        <w:rPr>
          <w:rStyle w:val="Hyperlink"/>
        </w:rPr>
      </w:pPr>
      <w:r>
        <w:fldChar w:fldCharType="begin"/>
      </w:r>
      <w:r>
        <w:instrText>HYPERLINK "https://www.lenus.ie/server/api/core/bitstreams/3976577c-f8ee-450e-b43b-5a6fce42cbdf/content"</w:instrText>
      </w:r>
      <w:r>
        <w:fldChar w:fldCharType="separate"/>
      </w:r>
      <w:r w:rsidR="0046527E" w:rsidRPr="00AB1482">
        <w:rPr>
          <w:rStyle w:val="Hyperlink"/>
        </w:rPr>
        <w:t>HSE Section 39 compliance documentation</w:t>
      </w:r>
    </w:p>
    <w:p w14:paraId="625BBF02" w14:textId="7012FA4A" w:rsidR="00382947" w:rsidRPr="00D96933" w:rsidRDefault="00AB1482" w:rsidP="00382947">
      <w:r>
        <w:fldChar w:fldCharType="end"/>
      </w:r>
      <w:r w:rsidR="002B171F">
        <w:pict w14:anchorId="3F70B851">
          <v:rect id="_x0000_i1027" style="width:0;height:1.5pt" o:hralign="center" o:hrstd="t" o:hr="t" fillcolor="#a0a0a0" stroked="f"/>
        </w:pict>
      </w:r>
    </w:p>
    <w:p w14:paraId="74BBA9C8" w14:textId="3473E41B" w:rsidR="00382947" w:rsidRDefault="00382947" w:rsidP="00382947">
      <w:pPr>
        <w:rPr>
          <w:b/>
          <w:bCs/>
        </w:rPr>
      </w:pPr>
      <w:r>
        <w:rPr>
          <w:b/>
          <w:bCs/>
        </w:rPr>
        <w:t>Why join ARC?</w:t>
      </w:r>
    </w:p>
    <w:p w14:paraId="6D5BF40C" w14:textId="77777777" w:rsidR="003F7065" w:rsidRDefault="003F7065" w:rsidP="00CE3B22">
      <w:pPr>
        <w:pStyle w:val="ListParagraph"/>
        <w:numPr>
          <w:ilvl w:val="0"/>
          <w:numId w:val="9"/>
        </w:numPr>
      </w:pPr>
      <w:r>
        <w:t>Influence the future of one of Ireland’s longest</w:t>
      </w:r>
      <w:r w:rsidRPr="003F7065">
        <w:rPr>
          <w:rFonts w:ascii="Cambria Math" w:hAnsi="Cambria Math" w:cs="Cambria Math"/>
        </w:rPr>
        <w:t>‑</w:t>
      </w:r>
      <w:r>
        <w:t>established cancer support charities.</w:t>
      </w:r>
    </w:p>
    <w:p w14:paraId="7BAE6578" w14:textId="77777777" w:rsidR="003F7065" w:rsidRDefault="003F7065" w:rsidP="00CE3B22">
      <w:pPr>
        <w:pStyle w:val="ListParagraph"/>
        <w:numPr>
          <w:ilvl w:val="0"/>
          <w:numId w:val="9"/>
        </w:numPr>
      </w:pPr>
      <w:r>
        <w:t>Contribute to a major strategic review launching in 2026.</w:t>
      </w:r>
    </w:p>
    <w:p w14:paraId="6C77A932" w14:textId="204A4DA5" w:rsidR="003F7065" w:rsidRDefault="003F7065" w:rsidP="00CE3B22">
      <w:pPr>
        <w:pStyle w:val="ListParagraph"/>
        <w:numPr>
          <w:ilvl w:val="0"/>
          <w:numId w:val="9"/>
        </w:numPr>
      </w:pPr>
      <w:r>
        <w:t>Work with a committed Board and leadership team.</w:t>
      </w:r>
    </w:p>
    <w:p w14:paraId="04C12C80" w14:textId="40564382" w:rsidR="00382947" w:rsidRPr="00CE3B22" w:rsidRDefault="003F7065" w:rsidP="00CE3B22">
      <w:pPr>
        <w:pStyle w:val="ListParagraph"/>
        <w:numPr>
          <w:ilvl w:val="0"/>
          <w:numId w:val="8"/>
        </w:numPr>
      </w:pPr>
      <w:r>
        <w:t xml:space="preserve">Help shape support services for </w:t>
      </w:r>
      <w:r w:rsidR="00B9643E">
        <w:t xml:space="preserve">the </w:t>
      </w:r>
      <w:r>
        <w:t xml:space="preserve">thousands of families </w:t>
      </w:r>
      <w:r w:rsidR="00B9643E">
        <w:t>that use ARC.</w:t>
      </w:r>
    </w:p>
    <w:p w14:paraId="6443B6FA" w14:textId="77777777" w:rsidR="00382947" w:rsidRDefault="00382947" w:rsidP="00D96933"/>
    <w:p w14:paraId="02940090" w14:textId="77777777" w:rsidR="005901D3" w:rsidRDefault="005901D3" w:rsidP="00D96933"/>
    <w:p w14:paraId="1B501048" w14:textId="77777777" w:rsidR="00D15119" w:rsidRDefault="00D15119" w:rsidP="00D96933"/>
    <w:p w14:paraId="6DFC051B" w14:textId="77777777" w:rsidR="00D15119" w:rsidRDefault="00D15119" w:rsidP="00D96933"/>
    <w:p w14:paraId="31FD25C6" w14:textId="5CA94187" w:rsidR="00D96933" w:rsidRPr="00D96933" w:rsidRDefault="002B171F" w:rsidP="00D96933">
      <w:r>
        <w:pict w14:anchorId="4EF7BC47">
          <v:rect id="_x0000_i1028" style="width:0;height:1.5pt" o:hralign="center" o:hrstd="t" o:hr="t" fillcolor="#a0a0a0" stroked="f"/>
        </w:pict>
      </w:r>
    </w:p>
    <w:p w14:paraId="579EDD38" w14:textId="123AF1F6" w:rsidR="00D96933" w:rsidRPr="00D96933" w:rsidRDefault="00D96933" w:rsidP="00D96933">
      <w:pPr>
        <w:rPr>
          <w:b/>
          <w:bCs/>
        </w:rPr>
      </w:pPr>
      <w:r w:rsidRPr="00D96933">
        <w:rPr>
          <w:b/>
          <w:bCs/>
        </w:rPr>
        <w:lastRenderedPageBreak/>
        <w:t xml:space="preserve">Role Profiles </w:t>
      </w:r>
    </w:p>
    <w:p w14:paraId="04998158" w14:textId="77777777" w:rsidR="00D96933" w:rsidRPr="00D96933" w:rsidRDefault="00D96933" w:rsidP="00D96933">
      <w:pPr>
        <w:rPr>
          <w:b/>
          <w:bCs/>
        </w:rPr>
      </w:pPr>
      <w:r w:rsidRPr="00D96933">
        <w:rPr>
          <w:b/>
          <w:bCs/>
        </w:rPr>
        <w:t>Role A: Community Representative Director</w:t>
      </w:r>
    </w:p>
    <w:p w14:paraId="1003B1D6" w14:textId="11DCBA06" w:rsidR="00D96933" w:rsidRPr="00D96933" w:rsidRDefault="00D96933" w:rsidP="00031468">
      <w:pPr>
        <w:numPr>
          <w:ilvl w:val="0"/>
          <w:numId w:val="2"/>
        </w:numPr>
      </w:pPr>
      <w:r w:rsidRPr="00D96933">
        <w:rPr>
          <w:b/>
          <w:bCs/>
        </w:rPr>
        <w:t>The Perspective:</w:t>
      </w:r>
      <w:r w:rsidRPr="00D96933">
        <w:t xml:space="preserve"> Lived experience of cancer </w:t>
      </w:r>
      <w:r w:rsidR="006A04B8">
        <w:t xml:space="preserve">and the supports provided by ARC </w:t>
      </w:r>
      <w:r w:rsidRPr="00D96933">
        <w:t xml:space="preserve">(patient, carer, or </w:t>
      </w:r>
      <w:r w:rsidR="0099312A">
        <w:t xml:space="preserve">ARC </w:t>
      </w:r>
      <w:r w:rsidRPr="00D96933">
        <w:t>volunteer) with a background in community leadership or governance.</w:t>
      </w:r>
      <w:r w:rsidR="00031468">
        <w:t xml:space="preserve"> </w:t>
      </w:r>
      <w:r w:rsidR="00031468" w:rsidRPr="00031468">
        <w:t>Experience engaging with diverse or underserved communities is welcomed.</w:t>
      </w:r>
    </w:p>
    <w:p w14:paraId="78CA204D" w14:textId="77777777" w:rsidR="00D96933" w:rsidRPr="00D96933" w:rsidRDefault="00D96933" w:rsidP="00D96933">
      <w:pPr>
        <w:numPr>
          <w:ilvl w:val="0"/>
          <w:numId w:val="2"/>
        </w:numPr>
      </w:pPr>
      <w:r w:rsidRPr="00D96933">
        <w:rPr>
          <w:b/>
          <w:bCs/>
        </w:rPr>
        <w:t>The Focus:</w:t>
      </w:r>
      <w:r w:rsidRPr="00D96933">
        <w:t xml:space="preserve"> Ensuring the Board’s strategy remains anchored in the evolving needs of our service users.</w:t>
      </w:r>
    </w:p>
    <w:p w14:paraId="7D4627B3" w14:textId="77777777" w:rsidR="00D96933" w:rsidRPr="00D96933" w:rsidRDefault="00D96933" w:rsidP="00D96933">
      <w:pPr>
        <w:rPr>
          <w:b/>
          <w:bCs/>
        </w:rPr>
      </w:pPr>
      <w:r w:rsidRPr="00D96933">
        <w:rPr>
          <w:b/>
          <w:bCs/>
        </w:rPr>
        <w:t>Role B: Primary Healthcare Director</w:t>
      </w:r>
    </w:p>
    <w:p w14:paraId="076DF671" w14:textId="2384457C" w:rsidR="00D96933" w:rsidRPr="00D96933" w:rsidRDefault="00D96933" w:rsidP="0015231A">
      <w:pPr>
        <w:numPr>
          <w:ilvl w:val="0"/>
          <w:numId w:val="3"/>
        </w:numPr>
      </w:pPr>
      <w:r w:rsidRPr="00D96933">
        <w:rPr>
          <w:b/>
          <w:bCs/>
        </w:rPr>
        <w:t>The Perspective:</w:t>
      </w:r>
      <w:r w:rsidRPr="00D96933">
        <w:t xml:space="preserve"> A GP, Practice Nurse,</w:t>
      </w:r>
      <w:r w:rsidR="00045C19">
        <w:t xml:space="preserve"> </w:t>
      </w:r>
      <w:r w:rsidR="00C04D92">
        <w:t>Registered Counsellor, Psychotherapist</w:t>
      </w:r>
      <w:r w:rsidRPr="00D96933">
        <w:t xml:space="preserve"> or Allied Health Professional (practicing or retired) with strong Dublin medical networks</w:t>
      </w:r>
      <w:r w:rsidR="00DD28E5">
        <w:t xml:space="preserve"> and </w:t>
      </w:r>
      <w:r w:rsidR="00EC3460">
        <w:t>extensive experience of working with those affected by cancer</w:t>
      </w:r>
      <w:r w:rsidR="0048359D">
        <w:t xml:space="preserve"> in the communities we serve</w:t>
      </w:r>
      <w:r w:rsidRPr="00D96933">
        <w:t>.</w:t>
      </w:r>
      <w:r w:rsidR="0078528F">
        <w:t xml:space="preserve">  </w:t>
      </w:r>
      <w:r w:rsidR="002A1A51">
        <w:t>A background in</w:t>
      </w:r>
      <w:r w:rsidR="0078528F">
        <w:t xml:space="preserve"> board</w:t>
      </w:r>
      <w:r w:rsidR="00E460A4">
        <w:t>, professional</w:t>
      </w:r>
      <w:r w:rsidR="0078528F">
        <w:t xml:space="preserve"> </w:t>
      </w:r>
      <w:r w:rsidR="002A1A51">
        <w:t>an</w:t>
      </w:r>
      <w:r w:rsidR="00E460A4">
        <w:t>d</w:t>
      </w:r>
      <w:r w:rsidR="002A1A51">
        <w:t>/or organisational governance</w:t>
      </w:r>
      <w:r w:rsidR="00E460A4">
        <w:t xml:space="preserve"> is also important.</w:t>
      </w:r>
      <w:r w:rsidR="002E0D7F">
        <w:t xml:space="preserve"> </w:t>
      </w:r>
      <w:r w:rsidR="002E0D7F" w:rsidRPr="00CE3B22">
        <w:rPr>
          <w:i/>
          <w:iCs/>
        </w:rPr>
        <w:t>Note: This role does not carry clinical responsibility but provides strategic clinical insight to support safe, effective service delivery.</w:t>
      </w:r>
    </w:p>
    <w:p w14:paraId="2093FCA2" w14:textId="19ADEBE2" w:rsidR="00D96933" w:rsidRPr="00D96933" w:rsidRDefault="00D96933" w:rsidP="00D96933">
      <w:pPr>
        <w:numPr>
          <w:ilvl w:val="0"/>
          <w:numId w:val="3"/>
        </w:numPr>
      </w:pPr>
      <w:r w:rsidRPr="00D96933">
        <w:rPr>
          <w:b/>
          <w:bCs/>
        </w:rPr>
        <w:t>The Focus:</w:t>
      </w:r>
      <w:r w:rsidRPr="00D96933">
        <w:t xml:space="preserve"> Strengthening clinical pathways and advising on the integration of ARC supports with </w:t>
      </w:r>
      <w:r w:rsidR="00DD5023">
        <w:t xml:space="preserve">hospital, </w:t>
      </w:r>
      <w:r w:rsidR="004E4A8A">
        <w:t xml:space="preserve">community and </w:t>
      </w:r>
      <w:r w:rsidRPr="00D96933">
        <w:t>primary care.</w:t>
      </w:r>
    </w:p>
    <w:p w14:paraId="5348A9E2" w14:textId="7303E487" w:rsidR="000D6019" w:rsidRDefault="002B171F">
      <w:r>
        <w:pict w14:anchorId="162A6225">
          <v:rect id="_x0000_i1038" style="width:0;height:1.5pt" o:hralign="center" o:hrstd="t" o:hr="t" fillcolor="#a0a0a0" stroked="f"/>
        </w:pict>
      </w:r>
    </w:p>
    <w:p w14:paraId="31E325A1" w14:textId="77777777" w:rsidR="00DD28E5" w:rsidRPr="00DD28E5" w:rsidRDefault="00DD28E5" w:rsidP="00DD28E5">
      <w:pPr>
        <w:rPr>
          <w:b/>
          <w:bCs/>
        </w:rPr>
      </w:pPr>
      <w:r w:rsidRPr="00DD28E5">
        <w:rPr>
          <w:b/>
          <w:bCs/>
        </w:rPr>
        <w:t>Terms of Appointment</w:t>
      </w:r>
    </w:p>
    <w:p w14:paraId="72276422" w14:textId="77777777" w:rsidR="00DD28E5" w:rsidRPr="00DD28E5" w:rsidRDefault="00DD28E5" w:rsidP="00DD28E5">
      <w:pPr>
        <w:numPr>
          <w:ilvl w:val="0"/>
          <w:numId w:val="4"/>
        </w:numPr>
      </w:pPr>
      <w:r w:rsidRPr="00DD28E5">
        <w:rPr>
          <w:b/>
          <w:bCs/>
        </w:rPr>
        <w:t>Nature:</w:t>
      </w:r>
      <w:r w:rsidRPr="00DD28E5">
        <w:t xml:space="preserve"> Voluntary (non-remunerated). Vouched out-of-pocket expenses are recoupable.</w:t>
      </w:r>
    </w:p>
    <w:p w14:paraId="6C39539A" w14:textId="77777777" w:rsidR="00DD28E5" w:rsidRPr="00DD28E5" w:rsidRDefault="00DD28E5" w:rsidP="00DD28E5">
      <w:pPr>
        <w:numPr>
          <w:ilvl w:val="0"/>
          <w:numId w:val="4"/>
        </w:numPr>
      </w:pPr>
      <w:r w:rsidRPr="00DD28E5">
        <w:rPr>
          <w:b/>
          <w:bCs/>
        </w:rPr>
        <w:t>Term:</w:t>
      </w:r>
      <w:r w:rsidRPr="00DD28E5">
        <w:t xml:space="preserve"> Three years, renewable once.</w:t>
      </w:r>
    </w:p>
    <w:p w14:paraId="6E492078" w14:textId="36DF1E33" w:rsidR="00DD28E5" w:rsidRDefault="00DD28E5" w:rsidP="00DD28E5">
      <w:pPr>
        <w:numPr>
          <w:ilvl w:val="0"/>
          <w:numId w:val="4"/>
        </w:numPr>
      </w:pPr>
      <w:r w:rsidRPr="00DD28E5">
        <w:rPr>
          <w:b/>
          <w:bCs/>
        </w:rPr>
        <w:t>Commitment:</w:t>
      </w:r>
      <w:r w:rsidRPr="00DD28E5">
        <w:t xml:space="preserve"> ~6 Board meetings per year (Dublin-based/Hybrid) and participation in </w:t>
      </w:r>
      <w:r w:rsidR="00631A25">
        <w:t xml:space="preserve">associated </w:t>
      </w:r>
      <w:r w:rsidR="00C96D2E">
        <w:t xml:space="preserve">board committees, especially the </w:t>
      </w:r>
      <w:r w:rsidRPr="00DD28E5">
        <w:t>newly formed Services Committee.</w:t>
      </w:r>
    </w:p>
    <w:p w14:paraId="56173F3C" w14:textId="57BA84DD" w:rsidR="001147AC" w:rsidRDefault="001147AC" w:rsidP="00DD28E5">
      <w:pPr>
        <w:numPr>
          <w:ilvl w:val="0"/>
          <w:numId w:val="4"/>
        </w:numPr>
      </w:pPr>
      <w:r>
        <w:rPr>
          <w:b/>
          <w:bCs/>
        </w:rPr>
        <w:t>Induction</w:t>
      </w:r>
      <w:r w:rsidR="0085194C">
        <w:rPr>
          <w:b/>
          <w:bCs/>
        </w:rPr>
        <w:t>:</w:t>
      </w:r>
      <w:r w:rsidR="0085194C">
        <w:t xml:space="preserve"> Support and induction pack documentation provided</w:t>
      </w:r>
    </w:p>
    <w:p w14:paraId="1BBA634F" w14:textId="77777777" w:rsidR="00D15119" w:rsidRDefault="00D15119" w:rsidP="00D15119"/>
    <w:p w14:paraId="54EE2CC3" w14:textId="77777777" w:rsidR="00D15119" w:rsidRDefault="00D15119" w:rsidP="00D15119"/>
    <w:p w14:paraId="104A89E3" w14:textId="77777777" w:rsidR="00D15119" w:rsidRDefault="00D15119" w:rsidP="00D15119"/>
    <w:p w14:paraId="75931D7A" w14:textId="77777777" w:rsidR="00D15119" w:rsidRDefault="00D15119" w:rsidP="00D15119"/>
    <w:p w14:paraId="29F4CD94" w14:textId="196A7D90" w:rsidR="00DD28E5" w:rsidRDefault="002B171F">
      <w:r>
        <w:pict w14:anchorId="6593861B">
          <v:rect id="_x0000_i1039" style="width:0;height:1.5pt" o:hralign="center" o:hrstd="t" o:hr="t" fillcolor="#a0a0a0" stroked="f"/>
        </w:pict>
      </w:r>
    </w:p>
    <w:p w14:paraId="45AEDCE8" w14:textId="3CB8B129" w:rsidR="0078467B" w:rsidRPr="00045CE5" w:rsidRDefault="0048359D">
      <w:pPr>
        <w:rPr>
          <w:b/>
          <w:bCs/>
        </w:rPr>
      </w:pPr>
      <w:r w:rsidRPr="00045CE5">
        <w:rPr>
          <w:b/>
          <w:bCs/>
        </w:rPr>
        <w:t>Application process</w:t>
      </w:r>
    </w:p>
    <w:p w14:paraId="7B5E46FE" w14:textId="781B457F" w:rsidR="0079367D" w:rsidRDefault="0079367D">
      <w:pPr>
        <w:rPr>
          <w:i/>
          <w:iCs/>
        </w:rPr>
      </w:pPr>
      <w:r>
        <w:t xml:space="preserve">Please download and complete the attached </w:t>
      </w:r>
      <w:r w:rsidR="003A2C1F">
        <w:t xml:space="preserve">document </w:t>
      </w:r>
      <w:r>
        <w:t>template.</w:t>
      </w:r>
      <w:r w:rsidR="003A2C1F">
        <w:t xml:space="preserve">  Informal enquiries are encouraged and applicants should contact the Chair of the Board – Robert O’Connor Ph.D. </w:t>
      </w:r>
      <w:r w:rsidR="00F93EE9">
        <w:t xml:space="preserve">on </w:t>
      </w:r>
      <w:hyperlink r:id="rId13" w:history="1">
        <w:r w:rsidR="00F93EE9" w:rsidRPr="003B3815">
          <w:rPr>
            <w:rStyle w:val="Hyperlink"/>
          </w:rPr>
          <w:t>Robertoconnor@ARCcancersupport.ie</w:t>
        </w:r>
      </w:hyperlink>
      <w:r w:rsidR="00F93EE9">
        <w:t xml:space="preserve"> </w:t>
      </w:r>
    </w:p>
    <w:p w14:paraId="3513AECB" w14:textId="4129B988" w:rsidR="00045CE5" w:rsidRDefault="00E61AA4">
      <w:pPr>
        <w:rPr>
          <w:i/>
          <w:iCs/>
        </w:rPr>
      </w:pPr>
      <w:r>
        <w:rPr>
          <w:i/>
          <w:iCs/>
        </w:rPr>
        <w:t xml:space="preserve">Submission date: </w:t>
      </w:r>
      <w:r w:rsidR="0029061D">
        <w:rPr>
          <w:i/>
          <w:iCs/>
        </w:rPr>
        <w:t>11</w:t>
      </w:r>
      <w:r w:rsidR="0029061D" w:rsidRPr="0029061D">
        <w:rPr>
          <w:i/>
          <w:iCs/>
          <w:vertAlign w:val="superscript"/>
        </w:rPr>
        <w:t>th</w:t>
      </w:r>
      <w:r w:rsidR="0029061D">
        <w:rPr>
          <w:i/>
          <w:iCs/>
        </w:rPr>
        <w:t xml:space="preserve"> March 2026</w:t>
      </w:r>
    </w:p>
    <w:p w14:paraId="682BE764" w14:textId="6D2F4221" w:rsidR="00045CE5" w:rsidRDefault="00045CE5">
      <w:pPr>
        <w:rPr>
          <w:i/>
          <w:iCs/>
        </w:rPr>
      </w:pPr>
      <w:r w:rsidRPr="00045CE5">
        <w:t>Statement of interest template</w:t>
      </w:r>
      <w:r>
        <w:t xml:space="preserve"> – </w:t>
      </w:r>
      <w:hyperlink r:id="rId14" w:history="1">
        <w:r w:rsidR="00D15119" w:rsidRPr="00D15119">
          <w:rPr>
            <w:color w:val="0000FF"/>
            <w:u w:val="single"/>
          </w:rPr>
          <w:t xml:space="preserve">ARC Board Director template 2026 </w:t>
        </w:r>
        <w:proofErr w:type="spellStart"/>
        <w:r w:rsidR="00D15119" w:rsidRPr="00D15119">
          <w:rPr>
            <w:color w:val="0000FF"/>
            <w:u w:val="single"/>
          </w:rPr>
          <w:t>ver</w:t>
        </w:r>
        <w:proofErr w:type="spellEnd"/>
        <w:r w:rsidR="00D15119" w:rsidRPr="00D15119">
          <w:rPr>
            <w:color w:val="0000FF"/>
            <w:u w:val="single"/>
          </w:rPr>
          <w:t xml:space="preserve"> 1.docx</w:t>
        </w:r>
      </w:hyperlink>
    </w:p>
    <w:p w14:paraId="5E038C85" w14:textId="4686392D" w:rsidR="009C165B" w:rsidRDefault="002B171F">
      <w:r>
        <w:pict w14:anchorId="511FA83E">
          <v:rect id="_x0000_i1040" style="width:0;height:1.5pt" o:hralign="center" o:hrstd="t" o:hr="t" fillcolor="#a0a0a0" stroked="f"/>
        </w:pict>
      </w:r>
    </w:p>
    <w:p w14:paraId="0C18C470" w14:textId="77777777" w:rsidR="009C165B" w:rsidRPr="009C165B" w:rsidRDefault="009C165B" w:rsidP="009C165B">
      <w:pPr>
        <w:rPr>
          <w:b/>
          <w:bCs/>
        </w:rPr>
      </w:pPr>
      <w:r w:rsidRPr="009C165B">
        <w:rPr>
          <w:b/>
          <w:bCs/>
        </w:rPr>
        <w:t>The Selection and Appointment Process</w:t>
      </w:r>
    </w:p>
    <w:p w14:paraId="2D34A646" w14:textId="29C0696B" w:rsidR="009C165B" w:rsidRPr="009C165B" w:rsidRDefault="009C165B" w:rsidP="009C165B">
      <w:r w:rsidRPr="009C165B">
        <w:t>ARC Cancer Support Centres follows a structured, multi-stage recruitment process led by our Remuneration and Nominations Committee. This ensures that every appointment is based on merit, strategic fit and alignment with our core values.</w:t>
      </w:r>
    </w:p>
    <w:p w14:paraId="57DB9E00" w14:textId="77777777" w:rsidR="009C165B" w:rsidRPr="009C165B" w:rsidRDefault="009C165B" w:rsidP="009C165B">
      <w:pPr>
        <w:rPr>
          <w:b/>
          <w:bCs/>
        </w:rPr>
      </w:pPr>
      <w:r w:rsidRPr="009C165B">
        <w:rPr>
          <w:b/>
          <w:bCs/>
        </w:rPr>
        <w:t>Stage 1: Expression of Interest</w:t>
      </w:r>
    </w:p>
    <w:p w14:paraId="1F494649" w14:textId="2AC4551A" w:rsidR="009C165B" w:rsidRPr="009C165B" w:rsidRDefault="009C165B" w:rsidP="009C165B">
      <w:r w:rsidRPr="009C165B">
        <w:t xml:space="preserve">Interested candidates are invited to </w:t>
      </w:r>
      <w:r w:rsidRPr="009C165B">
        <w:rPr>
          <w:b/>
          <w:bCs/>
        </w:rPr>
        <w:t>submit a CV</w:t>
      </w:r>
      <w:r w:rsidRPr="009C165B">
        <w:t xml:space="preserve"> and a completed </w:t>
      </w:r>
      <w:r w:rsidRPr="009C165B">
        <w:rPr>
          <w:b/>
          <w:bCs/>
        </w:rPr>
        <w:t>Statement of Interest</w:t>
      </w:r>
      <w:r w:rsidRPr="009C165B">
        <w:t xml:space="preserve">. These documents should highlight how your specific background (either as a primary healthcare professional or a community representative) aligns with ARC’s </w:t>
      </w:r>
      <w:r w:rsidR="00566D1F">
        <w:t xml:space="preserve">mission and </w:t>
      </w:r>
      <w:r w:rsidRPr="009C165B">
        <w:t>objectives.</w:t>
      </w:r>
    </w:p>
    <w:p w14:paraId="591A21A7" w14:textId="77777777" w:rsidR="009C165B" w:rsidRPr="009C165B" w:rsidRDefault="009C165B" w:rsidP="009C165B">
      <w:pPr>
        <w:rPr>
          <w:b/>
          <w:bCs/>
        </w:rPr>
      </w:pPr>
      <w:r w:rsidRPr="009C165B">
        <w:rPr>
          <w:b/>
          <w:bCs/>
        </w:rPr>
        <w:t>Stage 2: Shortlisting &amp; Review</w:t>
      </w:r>
    </w:p>
    <w:p w14:paraId="5A89FA47" w14:textId="1626740C" w:rsidR="009C165B" w:rsidRPr="009C165B" w:rsidRDefault="009C165B" w:rsidP="009C165B">
      <w:r w:rsidRPr="009C165B">
        <w:t xml:space="preserve">All applications are formally reviewed by the </w:t>
      </w:r>
      <w:r w:rsidRPr="009C165B">
        <w:rPr>
          <w:b/>
          <w:bCs/>
        </w:rPr>
        <w:t>Remuneration and Nominations Committee</w:t>
      </w:r>
      <w:r w:rsidRPr="009C165B">
        <w:t xml:space="preserve">, chaired by </w:t>
      </w:r>
      <w:r w:rsidRPr="009C165B">
        <w:rPr>
          <w:b/>
          <w:bCs/>
        </w:rPr>
        <w:t>Liz Bayfield</w:t>
      </w:r>
      <w:r w:rsidRPr="009C165B">
        <w:t xml:space="preserve">. The committee </w:t>
      </w:r>
      <w:r w:rsidR="00511C02">
        <w:t xml:space="preserve">will then assess </w:t>
      </w:r>
      <w:r w:rsidRPr="009C165B">
        <w:t xml:space="preserve">candidates against </w:t>
      </w:r>
      <w:r w:rsidR="00511C02">
        <w:t>a</w:t>
      </w:r>
      <w:r w:rsidRPr="009C165B">
        <w:t xml:space="preserve"> competency matrix focusing on:</w:t>
      </w:r>
    </w:p>
    <w:p w14:paraId="7A53643C" w14:textId="60B03F0F" w:rsidR="009C165B" w:rsidRPr="009C165B" w:rsidRDefault="009C165B" w:rsidP="009C165B">
      <w:pPr>
        <w:numPr>
          <w:ilvl w:val="0"/>
          <w:numId w:val="5"/>
        </w:numPr>
      </w:pPr>
      <w:r w:rsidRPr="009C165B">
        <w:t>Strategic leadership capability</w:t>
      </w:r>
      <w:r w:rsidR="00A861E7">
        <w:t xml:space="preserve"> relevant to the portfolio</w:t>
      </w:r>
      <w:r w:rsidRPr="009C165B">
        <w:t>.</w:t>
      </w:r>
    </w:p>
    <w:p w14:paraId="6C3947F5" w14:textId="77777777" w:rsidR="009C165B" w:rsidRPr="009C165B" w:rsidRDefault="009C165B" w:rsidP="009C165B">
      <w:pPr>
        <w:numPr>
          <w:ilvl w:val="0"/>
          <w:numId w:val="5"/>
        </w:numPr>
      </w:pPr>
      <w:r w:rsidRPr="009C165B">
        <w:t>Authentic connection to the Dublin healthcare or service-user community.</w:t>
      </w:r>
    </w:p>
    <w:p w14:paraId="6C8A6D13" w14:textId="249833BF" w:rsidR="009C165B" w:rsidRPr="009C165B" w:rsidRDefault="00A861E7" w:rsidP="009C165B">
      <w:pPr>
        <w:numPr>
          <w:ilvl w:val="0"/>
          <w:numId w:val="5"/>
        </w:numPr>
      </w:pPr>
      <w:r>
        <w:t>Experience</w:t>
      </w:r>
      <w:r w:rsidR="00F25F3C">
        <w:t xml:space="preserve">, </w:t>
      </w:r>
      <w:r w:rsidR="009C165B" w:rsidRPr="009C165B">
        <w:t xml:space="preserve">Governance </w:t>
      </w:r>
      <w:r w:rsidR="00F25F3C">
        <w:t>knowledge</w:t>
      </w:r>
      <w:r w:rsidR="009C165B" w:rsidRPr="009C165B">
        <w:t xml:space="preserve"> and </w:t>
      </w:r>
      <w:r w:rsidR="00F25F3C">
        <w:t>V</w:t>
      </w:r>
      <w:r w:rsidR="009C165B" w:rsidRPr="009C165B">
        <w:t>alues-</w:t>
      </w:r>
      <w:r w:rsidR="00F25F3C">
        <w:t>F</w:t>
      </w:r>
      <w:r w:rsidR="009C165B" w:rsidRPr="009C165B">
        <w:t>it.</w:t>
      </w:r>
    </w:p>
    <w:p w14:paraId="15876179" w14:textId="77777777" w:rsidR="009C165B" w:rsidRPr="009C165B" w:rsidRDefault="009C165B" w:rsidP="009C165B">
      <w:pPr>
        <w:rPr>
          <w:b/>
          <w:bCs/>
        </w:rPr>
      </w:pPr>
      <w:r w:rsidRPr="009C165B">
        <w:rPr>
          <w:b/>
          <w:bCs/>
        </w:rPr>
        <w:t>Stage 3: Dialogue and Interview</w:t>
      </w:r>
    </w:p>
    <w:p w14:paraId="05B32445" w14:textId="6127E06F" w:rsidR="009C165B" w:rsidRPr="009C165B" w:rsidRDefault="009C165B" w:rsidP="009C165B">
      <w:r w:rsidRPr="009C165B">
        <w:t xml:space="preserve">Shortlisted candidates will be invited to a meeting with the </w:t>
      </w:r>
      <w:r w:rsidRPr="009C165B">
        <w:rPr>
          <w:b/>
          <w:bCs/>
        </w:rPr>
        <w:t>Chair of the Board</w:t>
      </w:r>
      <w:r w:rsidRPr="009C165B">
        <w:t xml:space="preserve"> and members of the </w:t>
      </w:r>
      <w:r w:rsidRPr="009C165B">
        <w:rPr>
          <w:b/>
          <w:bCs/>
        </w:rPr>
        <w:t>Remuneration and Nominations Committee</w:t>
      </w:r>
      <w:r w:rsidRPr="009C165B">
        <w:t xml:space="preserve">. This </w:t>
      </w:r>
      <w:r w:rsidR="00F25F3C">
        <w:t>will be</w:t>
      </w:r>
      <w:r w:rsidRPr="009C165B">
        <w:t xml:space="preserve"> a two-way dialogue designed to:</w:t>
      </w:r>
    </w:p>
    <w:p w14:paraId="44831F37" w14:textId="087FF0E4" w:rsidR="009C165B" w:rsidRPr="009C165B" w:rsidRDefault="009C165B" w:rsidP="009C165B">
      <w:pPr>
        <w:numPr>
          <w:ilvl w:val="0"/>
          <w:numId w:val="6"/>
        </w:numPr>
      </w:pPr>
      <w:r w:rsidRPr="009C165B">
        <w:t xml:space="preserve">Discuss </w:t>
      </w:r>
      <w:r w:rsidR="00910685">
        <w:t>how they will</w:t>
      </w:r>
      <w:r w:rsidR="00037EE1">
        <w:t xml:space="preserve"> collaborat</w:t>
      </w:r>
      <w:r w:rsidR="00910685">
        <w:t>e with</w:t>
      </w:r>
      <w:r w:rsidR="00037EE1">
        <w:t xml:space="preserve"> and</w:t>
      </w:r>
      <w:r w:rsidRPr="009C165B">
        <w:t xml:space="preserve"> support</w:t>
      </w:r>
      <w:r w:rsidR="00037EE1">
        <w:t xml:space="preserve"> the </w:t>
      </w:r>
      <w:r w:rsidRPr="009C165B">
        <w:t>culture</w:t>
      </w:r>
      <w:r w:rsidR="00695A94">
        <w:t xml:space="preserve"> and governance</w:t>
      </w:r>
      <w:r w:rsidRPr="009C165B">
        <w:t xml:space="preserve"> </w:t>
      </w:r>
      <w:r w:rsidR="00910685">
        <w:t xml:space="preserve">responsibilities </w:t>
      </w:r>
      <w:r w:rsidRPr="009C165B">
        <w:t>of the ARC Board.</w:t>
      </w:r>
    </w:p>
    <w:p w14:paraId="75516B00" w14:textId="458181B1" w:rsidR="009C165B" w:rsidRPr="009C165B" w:rsidRDefault="009C165B" w:rsidP="009C165B">
      <w:pPr>
        <w:numPr>
          <w:ilvl w:val="0"/>
          <w:numId w:val="6"/>
        </w:numPr>
      </w:pPr>
      <w:r w:rsidRPr="009C165B">
        <w:t xml:space="preserve">Explore the candidate's vision for </w:t>
      </w:r>
      <w:r w:rsidR="00F25F3C">
        <w:t>ARC and their role in that vision</w:t>
      </w:r>
      <w:r w:rsidRPr="009C165B">
        <w:t>.</w:t>
      </w:r>
    </w:p>
    <w:p w14:paraId="4F82E007" w14:textId="77777777" w:rsidR="009C165B" w:rsidRPr="009C165B" w:rsidRDefault="009C165B" w:rsidP="009C165B">
      <w:pPr>
        <w:numPr>
          <w:ilvl w:val="0"/>
          <w:numId w:val="6"/>
        </w:numPr>
      </w:pPr>
      <w:r w:rsidRPr="009C165B">
        <w:t>Address the practicalities of the role and the legal duties of a Charity Trustee.</w:t>
      </w:r>
    </w:p>
    <w:p w14:paraId="6AD93E4A" w14:textId="77777777" w:rsidR="009C165B" w:rsidRPr="009C165B" w:rsidRDefault="009C165B" w:rsidP="009C165B">
      <w:pPr>
        <w:rPr>
          <w:b/>
          <w:bCs/>
        </w:rPr>
      </w:pPr>
      <w:r w:rsidRPr="009C165B">
        <w:rPr>
          <w:b/>
          <w:bCs/>
        </w:rPr>
        <w:t>Stage 4: Due Diligence</w:t>
      </w:r>
    </w:p>
    <w:p w14:paraId="2B377D3E" w14:textId="77777777" w:rsidR="009C165B" w:rsidRPr="009C165B" w:rsidRDefault="009C165B" w:rsidP="009C165B">
      <w:r w:rsidRPr="009C165B">
        <w:t>Prior to a formal recommendation, ARC will conduct standard due diligence, including:</w:t>
      </w:r>
    </w:p>
    <w:p w14:paraId="0ACC7DC8" w14:textId="77777777" w:rsidR="009C165B" w:rsidRPr="009C165B" w:rsidRDefault="009C165B" w:rsidP="009C165B">
      <w:pPr>
        <w:numPr>
          <w:ilvl w:val="0"/>
          <w:numId w:val="7"/>
        </w:numPr>
      </w:pPr>
      <w:r w:rsidRPr="009C165B">
        <w:t>Verbal reference checks.</w:t>
      </w:r>
    </w:p>
    <w:p w14:paraId="6202155B" w14:textId="77777777" w:rsidR="009C165B" w:rsidRPr="009C165B" w:rsidRDefault="009C165B" w:rsidP="009C165B">
      <w:pPr>
        <w:numPr>
          <w:ilvl w:val="0"/>
          <w:numId w:val="7"/>
        </w:numPr>
      </w:pPr>
      <w:r w:rsidRPr="009C165B">
        <w:t xml:space="preserve">Confirmation of eligibility under the </w:t>
      </w:r>
      <w:r w:rsidRPr="009C165B">
        <w:rPr>
          <w:i/>
          <w:iCs/>
        </w:rPr>
        <w:t>Charities Act 2009</w:t>
      </w:r>
      <w:r w:rsidRPr="009C165B">
        <w:t>.</w:t>
      </w:r>
    </w:p>
    <w:p w14:paraId="0C427C3F" w14:textId="77777777" w:rsidR="009C165B" w:rsidRPr="009C165B" w:rsidRDefault="009C165B" w:rsidP="009C165B">
      <w:pPr>
        <w:rPr>
          <w:b/>
          <w:bCs/>
        </w:rPr>
      </w:pPr>
      <w:r w:rsidRPr="009C165B">
        <w:rPr>
          <w:b/>
          <w:bCs/>
        </w:rPr>
        <w:t>Stage 5: Recommendation and Ratification</w:t>
      </w:r>
    </w:p>
    <w:p w14:paraId="6DA525DF" w14:textId="77777777" w:rsidR="009C165B" w:rsidRPr="009C165B" w:rsidRDefault="009C165B" w:rsidP="009C165B">
      <w:r w:rsidRPr="009C165B">
        <w:t xml:space="preserve">Following a successful interview and due diligence, the Remuneration and Nominations Committee will present a formal recommendation to the full Board of Directors. In accordance with ARC’s Constitution, all new appointments must be formally </w:t>
      </w:r>
      <w:r w:rsidRPr="009C165B">
        <w:rPr>
          <w:b/>
          <w:bCs/>
        </w:rPr>
        <w:t>ratified by the Board</w:t>
      </w:r>
      <w:r w:rsidRPr="009C165B">
        <w:t>.</w:t>
      </w:r>
    </w:p>
    <w:p w14:paraId="73AAC38F" w14:textId="77777777" w:rsidR="009C165B" w:rsidRPr="009C165B" w:rsidRDefault="009C165B" w:rsidP="009C165B">
      <w:pPr>
        <w:rPr>
          <w:b/>
          <w:bCs/>
        </w:rPr>
      </w:pPr>
      <w:r w:rsidRPr="009C165B">
        <w:rPr>
          <w:b/>
          <w:bCs/>
        </w:rPr>
        <w:t>Stage 6: Induction</w:t>
      </w:r>
    </w:p>
    <w:p w14:paraId="791D4659" w14:textId="4A4D8FA4" w:rsidR="009C165B" w:rsidRPr="009C165B" w:rsidRDefault="009C165B" w:rsidP="009C165B">
      <w:r w:rsidRPr="009C165B">
        <w:t>Once ratified, successful nominees will undergo a comprehensive induction programme, including site visits and strategic briefings with the CEO and Chair.</w:t>
      </w:r>
    </w:p>
    <w:p w14:paraId="4B05CBFF" w14:textId="77777777" w:rsidR="009C165B" w:rsidRPr="009C165B" w:rsidRDefault="009C165B"/>
    <w:sectPr w:rsidR="009C165B" w:rsidRPr="009C165B">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26044" w14:textId="77777777" w:rsidR="00920C08" w:rsidRDefault="00920C08" w:rsidP="00166BD7">
      <w:pPr>
        <w:spacing w:after="0" w:line="240" w:lineRule="auto"/>
      </w:pPr>
      <w:r>
        <w:separator/>
      </w:r>
    </w:p>
  </w:endnote>
  <w:endnote w:type="continuationSeparator" w:id="0">
    <w:p w14:paraId="3B89A3EB" w14:textId="77777777" w:rsidR="00920C08" w:rsidRDefault="00920C08" w:rsidP="00166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786482"/>
      <w:docPartObj>
        <w:docPartGallery w:val="Page Numbers (Bottom of Page)"/>
        <w:docPartUnique/>
      </w:docPartObj>
    </w:sdtPr>
    <w:sdtEndPr>
      <w:rPr>
        <w:noProof/>
      </w:rPr>
    </w:sdtEndPr>
    <w:sdtContent>
      <w:p w14:paraId="4606E516" w14:textId="08041857" w:rsidR="00E61AA4" w:rsidRDefault="00E61A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615030" w14:textId="77777777" w:rsidR="00E61AA4" w:rsidRDefault="00E61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6F254" w14:textId="77777777" w:rsidR="00920C08" w:rsidRDefault="00920C08" w:rsidP="00166BD7">
      <w:pPr>
        <w:spacing w:after="0" w:line="240" w:lineRule="auto"/>
      </w:pPr>
      <w:r>
        <w:separator/>
      </w:r>
    </w:p>
  </w:footnote>
  <w:footnote w:type="continuationSeparator" w:id="0">
    <w:p w14:paraId="234E757A" w14:textId="77777777" w:rsidR="00920C08" w:rsidRDefault="00920C08" w:rsidP="00166B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F1AA7" w14:textId="610A4467" w:rsidR="00166BD7" w:rsidRDefault="00166BD7">
    <w:pPr>
      <w:pStyle w:val="Header"/>
    </w:pPr>
    <w:r>
      <w:rPr>
        <w:noProof/>
      </w:rPr>
      <w:drawing>
        <wp:inline distT="0" distB="0" distL="0" distR="0" wp14:anchorId="22B5507E" wp14:editId="4038E086">
          <wp:extent cx="1722120" cy="723900"/>
          <wp:effectExtent l="0" t="0" r="0" b="0"/>
          <wp:docPr id="2022375456"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graphical user interfa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212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91DAC"/>
    <w:multiLevelType w:val="multilevel"/>
    <w:tmpl w:val="1A8E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8A71F9"/>
    <w:multiLevelType w:val="multilevel"/>
    <w:tmpl w:val="6D70B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2F611D"/>
    <w:multiLevelType w:val="hybridMultilevel"/>
    <w:tmpl w:val="A7E807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0E56580"/>
    <w:multiLevelType w:val="multilevel"/>
    <w:tmpl w:val="3F9A7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2F46FB"/>
    <w:multiLevelType w:val="multilevel"/>
    <w:tmpl w:val="BBEA8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9A54C0"/>
    <w:multiLevelType w:val="multilevel"/>
    <w:tmpl w:val="0E124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8A7E52"/>
    <w:multiLevelType w:val="hybridMultilevel"/>
    <w:tmpl w:val="DB200D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A642C55"/>
    <w:multiLevelType w:val="multilevel"/>
    <w:tmpl w:val="07B87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DF5747"/>
    <w:multiLevelType w:val="multilevel"/>
    <w:tmpl w:val="F6CC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2989945">
    <w:abstractNumId w:val="4"/>
  </w:num>
  <w:num w:numId="2" w16cid:durableId="2069303801">
    <w:abstractNumId w:val="0"/>
  </w:num>
  <w:num w:numId="3" w16cid:durableId="1421947503">
    <w:abstractNumId w:val="3"/>
  </w:num>
  <w:num w:numId="4" w16cid:durableId="429546658">
    <w:abstractNumId w:val="7"/>
  </w:num>
  <w:num w:numId="5" w16cid:durableId="1799179932">
    <w:abstractNumId w:val="1"/>
  </w:num>
  <w:num w:numId="6" w16cid:durableId="1162428001">
    <w:abstractNumId w:val="8"/>
  </w:num>
  <w:num w:numId="7" w16cid:durableId="754520441">
    <w:abstractNumId w:val="5"/>
  </w:num>
  <w:num w:numId="8" w16cid:durableId="921378658">
    <w:abstractNumId w:val="2"/>
  </w:num>
  <w:num w:numId="9" w16cid:durableId="3446773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933"/>
    <w:rsid w:val="00031468"/>
    <w:rsid w:val="0003199F"/>
    <w:rsid w:val="00037EE1"/>
    <w:rsid w:val="0004156F"/>
    <w:rsid w:val="00045C19"/>
    <w:rsid w:val="00045CE5"/>
    <w:rsid w:val="00046255"/>
    <w:rsid w:val="00084684"/>
    <w:rsid w:val="000A4000"/>
    <w:rsid w:val="000B1470"/>
    <w:rsid w:val="000B5C00"/>
    <w:rsid w:val="000D6019"/>
    <w:rsid w:val="001147AC"/>
    <w:rsid w:val="00132038"/>
    <w:rsid w:val="0015231A"/>
    <w:rsid w:val="00155F4E"/>
    <w:rsid w:val="00163907"/>
    <w:rsid w:val="00166BD7"/>
    <w:rsid w:val="001B3C71"/>
    <w:rsid w:val="002173E8"/>
    <w:rsid w:val="002431E3"/>
    <w:rsid w:val="00263BC2"/>
    <w:rsid w:val="00280BF8"/>
    <w:rsid w:val="0029061D"/>
    <w:rsid w:val="002A1A51"/>
    <w:rsid w:val="002B171F"/>
    <w:rsid w:val="002E0D7F"/>
    <w:rsid w:val="00322577"/>
    <w:rsid w:val="00381064"/>
    <w:rsid w:val="00382947"/>
    <w:rsid w:val="003A2C1F"/>
    <w:rsid w:val="003C6783"/>
    <w:rsid w:val="003D166B"/>
    <w:rsid w:val="003D54CD"/>
    <w:rsid w:val="003F196E"/>
    <w:rsid w:val="003F7065"/>
    <w:rsid w:val="0040486E"/>
    <w:rsid w:val="0043382B"/>
    <w:rsid w:val="0046527E"/>
    <w:rsid w:val="00475CC7"/>
    <w:rsid w:val="0048359D"/>
    <w:rsid w:val="004A65AD"/>
    <w:rsid w:val="004D11E1"/>
    <w:rsid w:val="004D7364"/>
    <w:rsid w:val="004E4A8A"/>
    <w:rsid w:val="00507251"/>
    <w:rsid w:val="00511C02"/>
    <w:rsid w:val="00527FD1"/>
    <w:rsid w:val="00566D1F"/>
    <w:rsid w:val="005901D3"/>
    <w:rsid w:val="005B0A69"/>
    <w:rsid w:val="005C6CFD"/>
    <w:rsid w:val="005D637E"/>
    <w:rsid w:val="00631A25"/>
    <w:rsid w:val="00695A94"/>
    <w:rsid w:val="006A04B8"/>
    <w:rsid w:val="007807A3"/>
    <w:rsid w:val="0078467B"/>
    <w:rsid w:val="0078528F"/>
    <w:rsid w:val="00787D53"/>
    <w:rsid w:val="0079367D"/>
    <w:rsid w:val="007A1253"/>
    <w:rsid w:val="007A3E5D"/>
    <w:rsid w:val="007B5064"/>
    <w:rsid w:val="007B7A65"/>
    <w:rsid w:val="008004A3"/>
    <w:rsid w:val="00847402"/>
    <w:rsid w:val="0085194C"/>
    <w:rsid w:val="00910685"/>
    <w:rsid w:val="009177ED"/>
    <w:rsid w:val="00920C08"/>
    <w:rsid w:val="009743CB"/>
    <w:rsid w:val="0099312A"/>
    <w:rsid w:val="0099717C"/>
    <w:rsid w:val="009B7B69"/>
    <w:rsid w:val="009C165B"/>
    <w:rsid w:val="009C57E3"/>
    <w:rsid w:val="00A23E99"/>
    <w:rsid w:val="00A3019D"/>
    <w:rsid w:val="00A861E7"/>
    <w:rsid w:val="00AB1482"/>
    <w:rsid w:val="00AB76B8"/>
    <w:rsid w:val="00AD449D"/>
    <w:rsid w:val="00B16EA0"/>
    <w:rsid w:val="00B17999"/>
    <w:rsid w:val="00B30A2C"/>
    <w:rsid w:val="00B52005"/>
    <w:rsid w:val="00B65113"/>
    <w:rsid w:val="00B76EF9"/>
    <w:rsid w:val="00B95A8A"/>
    <w:rsid w:val="00B9643E"/>
    <w:rsid w:val="00BF6E26"/>
    <w:rsid w:val="00C04D92"/>
    <w:rsid w:val="00C960CF"/>
    <w:rsid w:val="00C96D2E"/>
    <w:rsid w:val="00CC28B0"/>
    <w:rsid w:val="00CE3B22"/>
    <w:rsid w:val="00D15119"/>
    <w:rsid w:val="00D26D5D"/>
    <w:rsid w:val="00D71E2F"/>
    <w:rsid w:val="00D953B6"/>
    <w:rsid w:val="00D96933"/>
    <w:rsid w:val="00DD28E5"/>
    <w:rsid w:val="00DD5023"/>
    <w:rsid w:val="00E00B56"/>
    <w:rsid w:val="00E02174"/>
    <w:rsid w:val="00E12000"/>
    <w:rsid w:val="00E1574D"/>
    <w:rsid w:val="00E460A4"/>
    <w:rsid w:val="00E61AA4"/>
    <w:rsid w:val="00E75AFA"/>
    <w:rsid w:val="00EC3460"/>
    <w:rsid w:val="00EF2179"/>
    <w:rsid w:val="00F25F3C"/>
    <w:rsid w:val="00F402ED"/>
    <w:rsid w:val="00F93EE9"/>
    <w:rsid w:val="00F95A73"/>
    <w:rsid w:val="00FA5085"/>
    <w:rsid w:val="00FB40B1"/>
    <w:rsid w:val="00FB62C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BDF96C2"/>
  <w15:chartTrackingRefBased/>
  <w15:docId w15:val="{44169AF3-5571-466B-8F99-103022DA4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69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969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69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69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69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69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69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69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69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9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969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69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69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69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69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69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69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6933"/>
    <w:rPr>
      <w:rFonts w:eastAsiaTheme="majorEastAsia" w:cstheme="majorBidi"/>
      <w:color w:val="272727" w:themeColor="text1" w:themeTint="D8"/>
    </w:rPr>
  </w:style>
  <w:style w:type="paragraph" w:styleId="Title">
    <w:name w:val="Title"/>
    <w:basedOn w:val="Normal"/>
    <w:next w:val="Normal"/>
    <w:link w:val="TitleChar"/>
    <w:uiPriority w:val="10"/>
    <w:qFormat/>
    <w:rsid w:val="00D969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9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9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69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6933"/>
    <w:pPr>
      <w:spacing w:before="160"/>
      <w:jc w:val="center"/>
    </w:pPr>
    <w:rPr>
      <w:i/>
      <w:iCs/>
      <w:color w:val="404040" w:themeColor="text1" w:themeTint="BF"/>
    </w:rPr>
  </w:style>
  <w:style w:type="character" w:customStyle="1" w:styleId="QuoteChar">
    <w:name w:val="Quote Char"/>
    <w:basedOn w:val="DefaultParagraphFont"/>
    <w:link w:val="Quote"/>
    <w:uiPriority w:val="29"/>
    <w:rsid w:val="00D96933"/>
    <w:rPr>
      <w:i/>
      <w:iCs/>
      <w:color w:val="404040" w:themeColor="text1" w:themeTint="BF"/>
    </w:rPr>
  </w:style>
  <w:style w:type="paragraph" w:styleId="ListParagraph">
    <w:name w:val="List Paragraph"/>
    <w:basedOn w:val="Normal"/>
    <w:uiPriority w:val="34"/>
    <w:qFormat/>
    <w:rsid w:val="00D96933"/>
    <w:pPr>
      <w:ind w:left="720"/>
      <w:contextualSpacing/>
    </w:pPr>
  </w:style>
  <w:style w:type="character" w:styleId="IntenseEmphasis">
    <w:name w:val="Intense Emphasis"/>
    <w:basedOn w:val="DefaultParagraphFont"/>
    <w:uiPriority w:val="21"/>
    <w:qFormat/>
    <w:rsid w:val="00D96933"/>
    <w:rPr>
      <w:i/>
      <w:iCs/>
      <w:color w:val="0F4761" w:themeColor="accent1" w:themeShade="BF"/>
    </w:rPr>
  </w:style>
  <w:style w:type="paragraph" w:styleId="IntenseQuote">
    <w:name w:val="Intense Quote"/>
    <w:basedOn w:val="Normal"/>
    <w:next w:val="Normal"/>
    <w:link w:val="IntenseQuoteChar"/>
    <w:uiPriority w:val="30"/>
    <w:qFormat/>
    <w:rsid w:val="00D969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6933"/>
    <w:rPr>
      <w:i/>
      <w:iCs/>
      <w:color w:val="0F4761" w:themeColor="accent1" w:themeShade="BF"/>
    </w:rPr>
  </w:style>
  <w:style w:type="character" w:styleId="IntenseReference">
    <w:name w:val="Intense Reference"/>
    <w:basedOn w:val="DefaultParagraphFont"/>
    <w:uiPriority w:val="32"/>
    <w:qFormat/>
    <w:rsid w:val="00D96933"/>
    <w:rPr>
      <w:b/>
      <w:bCs/>
      <w:smallCaps/>
      <w:color w:val="0F4761" w:themeColor="accent1" w:themeShade="BF"/>
      <w:spacing w:val="5"/>
    </w:rPr>
  </w:style>
  <w:style w:type="character" w:styleId="Hyperlink">
    <w:name w:val="Hyperlink"/>
    <w:basedOn w:val="DefaultParagraphFont"/>
    <w:uiPriority w:val="99"/>
    <w:unhideWhenUsed/>
    <w:rsid w:val="00D96933"/>
    <w:rPr>
      <w:color w:val="467886" w:themeColor="hyperlink"/>
      <w:u w:val="single"/>
    </w:rPr>
  </w:style>
  <w:style w:type="character" w:styleId="UnresolvedMention">
    <w:name w:val="Unresolved Mention"/>
    <w:basedOn w:val="DefaultParagraphFont"/>
    <w:uiPriority w:val="99"/>
    <w:semiHidden/>
    <w:unhideWhenUsed/>
    <w:rsid w:val="00D96933"/>
    <w:rPr>
      <w:color w:val="605E5C"/>
      <w:shd w:val="clear" w:color="auto" w:fill="E1DFDD"/>
    </w:rPr>
  </w:style>
  <w:style w:type="character" w:styleId="FollowedHyperlink">
    <w:name w:val="FollowedHyperlink"/>
    <w:basedOn w:val="DefaultParagraphFont"/>
    <w:uiPriority w:val="99"/>
    <w:semiHidden/>
    <w:unhideWhenUsed/>
    <w:rsid w:val="00AD449D"/>
    <w:rPr>
      <w:color w:val="96607D" w:themeColor="followedHyperlink"/>
      <w:u w:val="single"/>
    </w:rPr>
  </w:style>
  <w:style w:type="character" w:styleId="CommentReference">
    <w:name w:val="annotation reference"/>
    <w:basedOn w:val="DefaultParagraphFont"/>
    <w:uiPriority w:val="99"/>
    <w:semiHidden/>
    <w:unhideWhenUsed/>
    <w:rsid w:val="00132038"/>
    <w:rPr>
      <w:sz w:val="16"/>
      <w:szCs w:val="16"/>
    </w:rPr>
  </w:style>
  <w:style w:type="paragraph" w:styleId="CommentText">
    <w:name w:val="annotation text"/>
    <w:basedOn w:val="Normal"/>
    <w:link w:val="CommentTextChar"/>
    <w:uiPriority w:val="99"/>
    <w:unhideWhenUsed/>
    <w:rsid w:val="00132038"/>
    <w:pPr>
      <w:spacing w:line="240" w:lineRule="auto"/>
    </w:pPr>
    <w:rPr>
      <w:sz w:val="20"/>
      <w:szCs w:val="20"/>
    </w:rPr>
  </w:style>
  <w:style w:type="character" w:customStyle="1" w:styleId="CommentTextChar">
    <w:name w:val="Comment Text Char"/>
    <w:basedOn w:val="DefaultParagraphFont"/>
    <w:link w:val="CommentText"/>
    <w:uiPriority w:val="99"/>
    <w:rsid w:val="00132038"/>
    <w:rPr>
      <w:sz w:val="20"/>
      <w:szCs w:val="20"/>
    </w:rPr>
  </w:style>
  <w:style w:type="paragraph" w:styleId="CommentSubject">
    <w:name w:val="annotation subject"/>
    <w:basedOn w:val="CommentText"/>
    <w:next w:val="CommentText"/>
    <w:link w:val="CommentSubjectChar"/>
    <w:uiPriority w:val="99"/>
    <w:semiHidden/>
    <w:unhideWhenUsed/>
    <w:rsid w:val="00132038"/>
    <w:rPr>
      <w:b/>
      <w:bCs/>
    </w:rPr>
  </w:style>
  <w:style w:type="character" w:customStyle="1" w:styleId="CommentSubjectChar">
    <w:name w:val="Comment Subject Char"/>
    <w:basedOn w:val="CommentTextChar"/>
    <w:link w:val="CommentSubject"/>
    <w:uiPriority w:val="99"/>
    <w:semiHidden/>
    <w:rsid w:val="00132038"/>
    <w:rPr>
      <w:b/>
      <w:bCs/>
      <w:sz w:val="20"/>
      <w:szCs w:val="20"/>
    </w:rPr>
  </w:style>
  <w:style w:type="paragraph" w:styleId="Revision">
    <w:name w:val="Revision"/>
    <w:hidden/>
    <w:uiPriority w:val="99"/>
    <w:semiHidden/>
    <w:rsid w:val="00DD5023"/>
    <w:pPr>
      <w:spacing w:after="0" w:line="240" w:lineRule="auto"/>
    </w:pPr>
  </w:style>
  <w:style w:type="paragraph" w:styleId="Header">
    <w:name w:val="header"/>
    <w:basedOn w:val="Normal"/>
    <w:link w:val="HeaderChar"/>
    <w:uiPriority w:val="99"/>
    <w:unhideWhenUsed/>
    <w:rsid w:val="00166B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BD7"/>
  </w:style>
  <w:style w:type="paragraph" w:styleId="Footer">
    <w:name w:val="footer"/>
    <w:basedOn w:val="Normal"/>
    <w:link w:val="FooterChar"/>
    <w:uiPriority w:val="99"/>
    <w:unhideWhenUsed/>
    <w:rsid w:val="00166B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BD7"/>
  </w:style>
  <w:style w:type="character" w:styleId="Mention">
    <w:name w:val="Mention"/>
    <w:basedOn w:val="DefaultParagraphFont"/>
    <w:uiPriority w:val="99"/>
    <w:unhideWhenUsed/>
    <w:rsid w:val="00E61AA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obertoconnor@ARCcancersupport.i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haritiesregulator.ie/en/information-for-charities/charities-governance-co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ccancersupport.ie/about/governanc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file:///C:\Users\DeirdreGrant\AppData\Local\Microsoft\Olk\Attachments\ooa-a6593ef4-6730-4de8-8ffc-d9b735005718\59d5761f38b58aabdf2b5384062fe4847692823b209c3c448d434d28ab7f91a6\www.arccancersupport.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iew.officeapps.live.com/op/view.aspx?src=https%3A%2F%2Fwww.arccancersupport.ie%2Fhubfs%2FARC%2520Board%2520Director%2520template%25202026%2520ver%25201.docx%3FhsLang%3Den&amp;wdOrigin=BROWSELI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511595-a856-489c-bd83-59e82825d027" xsi:nil="true"/>
    <lcf76f155ced4ddcb4097134ff3c332f xmlns="882f01fa-d45a-434b-94db-b8972623e2b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769C283B204B4481482300D7FE49B6" ma:contentTypeVersion="14" ma:contentTypeDescription="Create a new document." ma:contentTypeScope="" ma:versionID="70e2e8fef17c1602f7969b0ad1e53268">
  <xsd:schema xmlns:xsd="http://www.w3.org/2001/XMLSchema" xmlns:xs="http://www.w3.org/2001/XMLSchema" xmlns:p="http://schemas.microsoft.com/office/2006/metadata/properties" xmlns:ns2="882f01fa-d45a-434b-94db-b8972623e2b5" xmlns:ns3="57511595-a856-489c-bd83-59e82825d027" targetNamespace="http://schemas.microsoft.com/office/2006/metadata/properties" ma:root="true" ma:fieldsID="de17083eb44d55c3c361be957e17fa9a" ns2:_="" ns3:_="">
    <xsd:import namespace="882f01fa-d45a-434b-94db-b8972623e2b5"/>
    <xsd:import namespace="57511595-a856-489c-bd83-59e82825d0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f01fa-d45a-434b-94db-b8972623e2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112d49-58f6-4849-81b3-599be5b72b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511595-a856-489c-bd83-59e82825d0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6fc211-985d-4614-b37b-0e9cf7f241f0}" ma:internalName="TaxCatchAll" ma:showField="CatchAllData" ma:web="57511595-a856-489c-bd83-59e82825d02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F0D3F8-357F-4844-B205-F1FDE0F0224C}">
  <ds:schemaRefs>
    <ds:schemaRef ds:uri="http://schemas.microsoft.com/office/2006/metadata/properties"/>
    <ds:schemaRef ds:uri="http://schemas.microsoft.com/office/infopath/2007/PartnerControls"/>
    <ds:schemaRef ds:uri="57511595-a856-489c-bd83-59e82825d027"/>
    <ds:schemaRef ds:uri="882f01fa-d45a-434b-94db-b8972623e2b5"/>
  </ds:schemaRefs>
</ds:datastoreItem>
</file>

<file path=customXml/itemProps2.xml><?xml version="1.0" encoding="utf-8"?>
<ds:datastoreItem xmlns:ds="http://schemas.openxmlformats.org/officeDocument/2006/customXml" ds:itemID="{8DCAB158-839E-4840-9626-A714E64F7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f01fa-d45a-434b-94db-b8972623e2b5"/>
    <ds:schemaRef ds:uri="57511595-a856-489c-bd83-59e82825d0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EAB678-37B5-4AB1-932C-A4E8C59724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5</Pages>
  <Words>1237</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8272</CharactersWithSpaces>
  <SharedDoc>false</SharedDoc>
  <HLinks>
    <vt:vector size="36" baseType="variant">
      <vt:variant>
        <vt:i4>5374077</vt:i4>
      </vt:variant>
      <vt:variant>
        <vt:i4>12</vt:i4>
      </vt:variant>
      <vt:variant>
        <vt:i4>0</vt:i4>
      </vt:variant>
      <vt:variant>
        <vt:i4>5</vt:i4>
      </vt:variant>
      <vt:variant>
        <vt:lpwstr>mailto:Robertoconnor@ARCcancersupport.ie</vt:lpwstr>
      </vt:variant>
      <vt:variant>
        <vt:lpwstr/>
      </vt:variant>
      <vt:variant>
        <vt:i4>5832794</vt:i4>
      </vt:variant>
      <vt:variant>
        <vt:i4>9</vt:i4>
      </vt:variant>
      <vt:variant>
        <vt:i4>0</vt:i4>
      </vt:variant>
      <vt:variant>
        <vt:i4>5</vt:i4>
      </vt:variant>
      <vt:variant>
        <vt:lpwstr>https://www.lenus.ie/server/api/core/bitstreams/3976577c-f8ee-450e-b43b-5a6fce42cbdf/content</vt:lpwstr>
      </vt:variant>
      <vt:variant>
        <vt:lpwstr/>
      </vt:variant>
      <vt:variant>
        <vt:i4>6094940</vt:i4>
      </vt:variant>
      <vt:variant>
        <vt:i4>6</vt:i4>
      </vt:variant>
      <vt:variant>
        <vt:i4>0</vt:i4>
      </vt:variant>
      <vt:variant>
        <vt:i4>5</vt:i4>
      </vt:variant>
      <vt:variant>
        <vt:lpwstr>https://www.charitiesregulator.ie/en/information-for-charities/charities-governance-code</vt:lpwstr>
      </vt:variant>
      <vt:variant>
        <vt:lpwstr/>
      </vt:variant>
      <vt:variant>
        <vt:i4>5963797</vt:i4>
      </vt:variant>
      <vt:variant>
        <vt:i4>3</vt:i4>
      </vt:variant>
      <vt:variant>
        <vt:i4>0</vt:i4>
      </vt:variant>
      <vt:variant>
        <vt:i4>5</vt:i4>
      </vt:variant>
      <vt:variant>
        <vt:lpwstr>https://www.arccancersupport.ie/about/governance/</vt:lpwstr>
      </vt:variant>
      <vt:variant>
        <vt:lpwstr/>
      </vt:variant>
      <vt:variant>
        <vt:i4>917516</vt:i4>
      </vt:variant>
      <vt:variant>
        <vt:i4>0</vt:i4>
      </vt:variant>
      <vt:variant>
        <vt:i4>0</vt:i4>
      </vt:variant>
      <vt:variant>
        <vt:i4>5</vt:i4>
      </vt:variant>
      <vt:variant>
        <vt:lpwstr>C:\Users\DeirdreGrant\AppData\Local\Microsoft\Olk\Attachments\ooa-a6593ef4-6730-4de8-8ffc-d9b735005718\59d5761f38b58aabdf2b5384062fe4847692823b209c3c448d434d28ab7f91a6\www.arccancersupport.ie</vt:lpwstr>
      </vt:variant>
      <vt:variant>
        <vt:lpwstr/>
      </vt:variant>
      <vt:variant>
        <vt:i4>4849778</vt:i4>
      </vt:variant>
      <vt:variant>
        <vt:i4>0</vt:i4>
      </vt:variant>
      <vt:variant>
        <vt:i4>0</vt:i4>
      </vt:variant>
      <vt:variant>
        <vt:i4>5</vt:i4>
      </vt:variant>
      <vt:variant>
        <vt:lpwstr>mailto:amymurray@arccancersupport.ie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OConnor4</dc:creator>
  <cp:keywords/>
  <dc:description/>
  <cp:lastModifiedBy>Amy Murray</cp:lastModifiedBy>
  <cp:revision>15</cp:revision>
  <dcterms:created xsi:type="dcterms:W3CDTF">2026-02-14T03:51:00Z</dcterms:created>
  <dcterms:modified xsi:type="dcterms:W3CDTF">2026-02-18T11:44:00Z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0x010100B2769C283B204B4481482300D7FE49B6</vt:lpwstr>
  </property>
  <property fmtid="{D5CDD505-2E9C-101B-9397-08002B2CF9AE}" pid="3" name="MediaServiceImageTags">
    <vt:lpwstr/>
  </property>
</Properties>
</file>