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6C1E4" w14:textId="77777777" w:rsidR="00A13CD5" w:rsidRPr="00D42AF6" w:rsidRDefault="00A13CD5" w:rsidP="003808EF">
      <w:pPr>
        <w:pStyle w:val="Title"/>
        <w:rPr>
          <w:rStyle w:val="ui-provider"/>
          <w:rFonts w:ascii="Noto Sans" w:hAnsi="Noto Sans" w:cs="Noto Sans"/>
          <w:sz w:val="48"/>
          <w:szCs w:val="48"/>
        </w:rPr>
      </w:pPr>
    </w:p>
    <w:p w14:paraId="6E0E2D10" w14:textId="77777777" w:rsidR="00A13CD5" w:rsidRPr="00D42AF6" w:rsidRDefault="00A13CD5" w:rsidP="003808EF">
      <w:pPr>
        <w:pStyle w:val="Title"/>
        <w:rPr>
          <w:rStyle w:val="ui-provider"/>
          <w:rFonts w:ascii="Noto Sans" w:hAnsi="Noto Sans" w:cs="Noto Sans"/>
          <w:sz w:val="44"/>
          <w:szCs w:val="44"/>
        </w:rPr>
      </w:pPr>
      <w:r w:rsidRPr="00D42AF6">
        <w:rPr>
          <w:rStyle w:val="ui-provider"/>
          <w:rFonts w:ascii="Noto Sans" w:hAnsi="Noto Sans" w:cs="Noto Sans"/>
          <w:sz w:val="44"/>
          <w:szCs w:val="44"/>
        </w:rPr>
        <w:t xml:space="preserve">Job Description: </w:t>
      </w:r>
    </w:p>
    <w:p w14:paraId="69E415A1" w14:textId="3D407D28" w:rsidR="004065C5" w:rsidRPr="00D42AF6" w:rsidRDefault="00802716" w:rsidP="003808EF">
      <w:pPr>
        <w:pStyle w:val="Title"/>
        <w:rPr>
          <w:rStyle w:val="ui-provider"/>
          <w:rFonts w:ascii="Noto Sans" w:hAnsi="Noto Sans" w:cs="Noto Sans"/>
          <w:sz w:val="44"/>
          <w:szCs w:val="44"/>
        </w:rPr>
      </w:pPr>
      <w:r w:rsidRPr="00D42AF6">
        <w:rPr>
          <w:rStyle w:val="ui-provider"/>
          <w:rFonts w:ascii="Noto Sans" w:hAnsi="Noto Sans" w:cs="Noto Sans"/>
          <w:sz w:val="44"/>
          <w:szCs w:val="44"/>
        </w:rPr>
        <w:t>Business Development Manager</w:t>
      </w:r>
    </w:p>
    <w:p w14:paraId="7DCFAF15" w14:textId="77777777" w:rsidR="004065C5" w:rsidRPr="00D42AF6" w:rsidRDefault="004065C5" w:rsidP="003808EF">
      <w:pPr>
        <w:spacing w:after="0" w:line="240" w:lineRule="auto"/>
        <w:rPr>
          <w:rStyle w:val="ui-provider"/>
          <w:rFonts w:ascii="Noto Sans" w:hAnsi="Noto Sans" w:cs="Noto Sans"/>
        </w:rPr>
      </w:pPr>
    </w:p>
    <w:p w14:paraId="08193654" w14:textId="0F236627" w:rsidR="003808EF" w:rsidRDefault="0C86B2F6" w:rsidP="0FABC107">
      <w:pPr>
        <w:spacing w:after="0" w:line="240" w:lineRule="auto"/>
        <w:rPr>
          <w:rFonts w:ascii="Noto Sans" w:eastAsia="Calibri Light" w:hAnsi="Noto Sans" w:cs="Noto Sans"/>
          <w:sz w:val="21"/>
          <w:szCs w:val="21"/>
        </w:rPr>
      </w:pPr>
      <w:r w:rsidRPr="00D42AF6">
        <w:rPr>
          <w:rFonts w:ascii="Noto Sans" w:eastAsia="Calibri Light" w:hAnsi="Noto Sans" w:cs="Noto Sans"/>
          <w:sz w:val="21"/>
          <w:szCs w:val="21"/>
        </w:rPr>
        <w:t xml:space="preserve">To apply, send a CV and cover letter to </w:t>
      </w:r>
      <w:hyperlink r:id="rId10">
        <w:r w:rsidRPr="00D42AF6">
          <w:rPr>
            <w:rStyle w:val="Hyperlink"/>
            <w:rFonts w:ascii="Noto Sans" w:eastAsia="Calibri Light" w:hAnsi="Noto Sans" w:cs="Noto Sans"/>
            <w:sz w:val="21"/>
            <w:szCs w:val="21"/>
          </w:rPr>
          <w:t>corporate@unicef.ie</w:t>
        </w:r>
      </w:hyperlink>
      <w:r w:rsidRPr="00D42AF6">
        <w:rPr>
          <w:rFonts w:ascii="Noto Sans" w:eastAsia="Calibri Light" w:hAnsi="Noto Sans" w:cs="Noto Sans"/>
          <w:sz w:val="21"/>
          <w:szCs w:val="21"/>
        </w:rPr>
        <w:t>.</w:t>
      </w:r>
    </w:p>
    <w:p w14:paraId="7B1D39DE" w14:textId="77777777" w:rsidR="000F2A66" w:rsidRPr="00D42AF6" w:rsidRDefault="000F2A66" w:rsidP="0FABC107">
      <w:pPr>
        <w:spacing w:after="0" w:line="240" w:lineRule="auto"/>
        <w:rPr>
          <w:rFonts w:ascii="Noto Sans" w:eastAsia="Calibri Light" w:hAnsi="Noto Sans" w:cs="Noto Sans"/>
          <w:sz w:val="21"/>
          <w:szCs w:val="21"/>
        </w:rPr>
      </w:pPr>
    </w:p>
    <w:p w14:paraId="78DF8BC5" w14:textId="77777777" w:rsidR="00D42AF6" w:rsidRPr="00D42AF6" w:rsidRDefault="00D42AF6" w:rsidP="0FABC107">
      <w:pPr>
        <w:spacing w:after="0" w:line="240" w:lineRule="auto"/>
        <w:rPr>
          <w:rFonts w:ascii="Noto Sans" w:eastAsia="Calibri Light" w:hAnsi="Noto Sans" w:cs="Noto Sans"/>
          <w:sz w:val="21"/>
          <w:szCs w:val="21"/>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AEEF"/>
        <w:tblLook w:val="04A0" w:firstRow="1" w:lastRow="0" w:firstColumn="1" w:lastColumn="0" w:noHBand="0" w:noVBand="1"/>
      </w:tblPr>
      <w:tblGrid>
        <w:gridCol w:w="1985"/>
        <w:gridCol w:w="5826"/>
      </w:tblGrid>
      <w:tr w:rsidR="00D42AF6" w:rsidRPr="00D42AF6" w14:paraId="50888193" w14:textId="77777777" w:rsidTr="00822906">
        <w:trPr>
          <w:trHeight w:val="292"/>
          <w:jc w:val="center"/>
        </w:trPr>
        <w:tc>
          <w:tcPr>
            <w:tcW w:w="1985" w:type="dxa"/>
            <w:shd w:val="clear" w:color="auto" w:fill="00AEEF"/>
          </w:tcPr>
          <w:p w14:paraId="55A12119" w14:textId="77777777" w:rsidR="00D42AF6" w:rsidRDefault="00D42AF6" w:rsidP="0FABC107">
            <w:pPr>
              <w:rPr>
                <w:rFonts w:ascii="Noto Sans" w:eastAsia="Calibri Light" w:hAnsi="Noto Sans" w:cs="Noto Sans"/>
                <w:b/>
                <w:bCs/>
                <w:color w:val="FFFFFF" w:themeColor="background1"/>
              </w:rPr>
            </w:pPr>
            <w:r w:rsidRPr="00D42AF6">
              <w:rPr>
                <w:rFonts w:ascii="Noto Sans" w:eastAsia="Calibri Light" w:hAnsi="Noto Sans" w:cs="Noto Sans"/>
                <w:b/>
                <w:bCs/>
                <w:color w:val="FFFFFF" w:themeColor="background1"/>
              </w:rPr>
              <w:t>Job Title:</w:t>
            </w:r>
          </w:p>
          <w:p w14:paraId="42A5BBBE" w14:textId="3AA78210" w:rsidR="00822906" w:rsidRPr="00D42AF6" w:rsidRDefault="00822906" w:rsidP="0FABC107">
            <w:pPr>
              <w:rPr>
                <w:rFonts w:ascii="Noto Sans" w:eastAsia="Calibri Light" w:hAnsi="Noto Sans" w:cs="Noto Sans"/>
                <w:b/>
                <w:bCs/>
                <w:color w:val="FFFFFF" w:themeColor="background1"/>
              </w:rPr>
            </w:pPr>
          </w:p>
        </w:tc>
        <w:tc>
          <w:tcPr>
            <w:tcW w:w="5826" w:type="dxa"/>
            <w:shd w:val="clear" w:color="auto" w:fill="auto"/>
          </w:tcPr>
          <w:p w14:paraId="6B204874" w14:textId="11B43F2A" w:rsidR="00D42AF6" w:rsidRPr="00822906" w:rsidRDefault="00D42AF6" w:rsidP="0FABC107">
            <w:pPr>
              <w:rPr>
                <w:rFonts w:ascii="Noto Sans" w:eastAsia="Calibri Light" w:hAnsi="Noto Sans" w:cs="Noto Sans"/>
              </w:rPr>
            </w:pPr>
            <w:r w:rsidRPr="00822906">
              <w:rPr>
                <w:rFonts w:ascii="Noto Sans" w:eastAsia="Calibri Light" w:hAnsi="Noto Sans" w:cs="Noto Sans"/>
              </w:rPr>
              <w:t>Business Development Manager</w:t>
            </w:r>
          </w:p>
        </w:tc>
      </w:tr>
      <w:tr w:rsidR="00D42AF6" w:rsidRPr="00D42AF6" w14:paraId="1620DB61" w14:textId="77777777" w:rsidTr="00822906">
        <w:trPr>
          <w:trHeight w:val="292"/>
          <w:jc w:val="center"/>
        </w:trPr>
        <w:tc>
          <w:tcPr>
            <w:tcW w:w="1985" w:type="dxa"/>
            <w:shd w:val="clear" w:color="auto" w:fill="00AEEF"/>
          </w:tcPr>
          <w:p w14:paraId="3BA498A9" w14:textId="77777777" w:rsidR="00D42AF6" w:rsidRDefault="00D42AF6" w:rsidP="0FABC107">
            <w:pPr>
              <w:rPr>
                <w:rFonts w:ascii="Noto Sans" w:eastAsia="Calibri Light" w:hAnsi="Noto Sans" w:cs="Noto Sans"/>
                <w:b/>
                <w:bCs/>
                <w:color w:val="FFFFFF" w:themeColor="background1"/>
              </w:rPr>
            </w:pPr>
            <w:r w:rsidRPr="00D42AF6">
              <w:rPr>
                <w:rFonts w:ascii="Noto Sans" w:eastAsia="Calibri Light" w:hAnsi="Noto Sans" w:cs="Noto Sans"/>
                <w:b/>
                <w:bCs/>
                <w:color w:val="FFFFFF" w:themeColor="background1"/>
              </w:rPr>
              <w:t>Reporting To:</w:t>
            </w:r>
          </w:p>
          <w:p w14:paraId="1FDFD2ED" w14:textId="78357FE0" w:rsidR="00822906" w:rsidRPr="00D42AF6" w:rsidRDefault="00822906" w:rsidP="0FABC107">
            <w:pPr>
              <w:rPr>
                <w:rFonts w:ascii="Noto Sans" w:eastAsia="Calibri Light" w:hAnsi="Noto Sans" w:cs="Noto Sans"/>
                <w:b/>
                <w:bCs/>
                <w:color w:val="FFFFFF" w:themeColor="background1"/>
              </w:rPr>
            </w:pPr>
          </w:p>
        </w:tc>
        <w:tc>
          <w:tcPr>
            <w:tcW w:w="5826" w:type="dxa"/>
            <w:shd w:val="clear" w:color="auto" w:fill="auto"/>
          </w:tcPr>
          <w:p w14:paraId="68AB7E80" w14:textId="7757176E" w:rsidR="00D42AF6" w:rsidRPr="00822906" w:rsidRDefault="00D42AF6" w:rsidP="0FABC107">
            <w:pPr>
              <w:rPr>
                <w:rFonts w:ascii="Noto Sans" w:eastAsia="Calibri Light" w:hAnsi="Noto Sans" w:cs="Noto Sans"/>
              </w:rPr>
            </w:pPr>
            <w:r w:rsidRPr="00822906">
              <w:rPr>
                <w:rFonts w:ascii="Noto Sans" w:eastAsia="Calibri Light" w:hAnsi="Noto Sans" w:cs="Noto Sans"/>
              </w:rPr>
              <w:t>Head of Corporate Partnerships</w:t>
            </w:r>
          </w:p>
        </w:tc>
      </w:tr>
      <w:tr w:rsidR="00D42AF6" w:rsidRPr="00D42AF6" w14:paraId="4998BE95" w14:textId="77777777" w:rsidTr="00822906">
        <w:trPr>
          <w:trHeight w:val="292"/>
          <w:jc w:val="center"/>
        </w:trPr>
        <w:tc>
          <w:tcPr>
            <w:tcW w:w="1985" w:type="dxa"/>
            <w:shd w:val="clear" w:color="auto" w:fill="00AEEF"/>
          </w:tcPr>
          <w:p w14:paraId="62F8C1C3" w14:textId="77777777" w:rsidR="00D42AF6" w:rsidRDefault="00D42AF6" w:rsidP="0FABC107">
            <w:pPr>
              <w:rPr>
                <w:rFonts w:ascii="Noto Sans" w:eastAsia="Calibri Light" w:hAnsi="Noto Sans" w:cs="Noto Sans"/>
                <w:b/>
                <w:bCs/>
                <w:color w:val="FFFFFF" w:themeColor="background1"/>
              </w:rPr>
            </w:pPr>
            <w:r w:rsidRPr="00D42AF6">
              <w:rPr>
                <w:rFonts w:ascii="Noto Sans" w:eastAsia="Calibri Light" w:hAnsi="Noto Sans" w:cs="Noto Sans"/>
                <w:b/>
                <w:bCs/>
                <w:color w:val="FFFFFF" w:themeColor="background1"/>
              </w:rPr>
              <w:t>Team:</w:t>
            </w:r>
          </w:p>
          <w:p w14:paraId="058CDAC7" w14:textId="6DE85BAE" w:rsidR="00822906" w:rsidRPr="00D42AF6" w:rsidRDefault="00822906" w:rsidP="0FABC107">
            <w:pPr>
              <w:rPr>
                <w:rFonts w:ascii="Noto Sans" w:eastAsia="Calibri Light" w:hAnsi="Noto Sans" w:cs="Noto Sans"/>
                <w:b/>
                <w:bCs/>
                <w:color w:val="FFFFFF" w:themeColor="background1"/>
              </w:rPr>
            </w:pPr>
          </w:p>
        </w:tc>
        <w:tc>
          <w:tcPr>
            <w:tcW w:w="5826" w:type="dxa"/>
            <w:shd w:val="clear" w:color="auto" w:fill="auto"/>
          </w:tcPr>
          <w:p w14:paraId="07B1C329" w14:textId="403CF222" w:rsidR="00D42AF6" w:rsidRPr="00822906" w:rsidRDefault="00D42AF6" w:rsidP="0FABC107">
            <w:pPr>
              <w:rPr>
                <w:rFonts w:ascii="Noto Sans" w:eastAsia="Calibri Light" w:hAnsi="Noto Sans" w:cs="Noto Sans"/>
              </w:rPr>
            </w:pPr>
            <w:r w:rsidRPr="00822906">
              <w:rPr>
                <w:rFonts w:ascii="Noto Sans" w:eastAsia="Calibri Light" w:hAnsi="Noto Sans" w:cs="Noto Sans"/>
              </w:rPr>
              <w:t>Corporate</w:t>
            </w:r>
          </w:p>
        </w:tc>
      </w:tr>
      <w:tr w:rsidR="00D42AF6" w:rsidRPr="00D42AF6" w14:paraId="2BFB799E" w14:textId="77777777" w:rsidTr="00822906">
        <w:trPr>
          <w:trHeight w:val="584"/>
          <w:jc w:val="center"/>
        </w:trPr>
        <w:tc>
          <w:tcPr>
            <w:tcW w:w="1985" w:type="dxa"/>
            <w:shd w:val="clear" w:color="auto" w:fill="00AEEF"/>
          </w:tcPr>
          <w:p w14:paraId="03D426EF" w14:textId="0B2BF598" w:rsidR="00D42AF6" w:rsidRPr="00D42AF6" w:rsidRDefault="00D42AF6" w:rsidP="0FABC107">
            <w:pPr>
              <w:rPr>
                <w:rFonts w:ascii="Noto Sans" w:eastAsia="Calibri Light" w:hAnsi="Noto Sans" w:cs="Noto Sans"/>
                <w:b/>
                <w:bCs/>
                <w:color w:val="FFFFFF" w:themeColor="background1"/>
              </w:rPr>
            </w:pPr>
            <w:r w:rsidRPr="00D42AF6">
              <w:rPr>
                <w:rFonts w:ascii="Noto Sans" w:eastAsia="Calibri Light" w:hAnsi="Noto Sans" w:cs="Noto Sans"/>
                <w:b/>
                <w:bCs/>
                <w:color w:val="FFFFFF" w:themeColor="background1"/>
              </w:rPr>
              <w:t>Location:</w:t>
            </w:r>
          </w:p>
        </w:tc>
        <w:tc>
          <w:tcPr>
            <w:tcW w:w="5826" w:type="dxa"/>
            <w:shd w:val="clear" w:color="auto" w:fill="auto"/>
          </w:tcPr>
          <w:p w14:paraId="7CE65944" w14:textId="04D6ED0A" w:rsidR="00D42AF6" w:rsidRPr="00822906" w:rsidRDefault="00D42AF6" w:rsidP="0FABC107">
            <w:pPr>
              <w:rPr>
                <w:rFonts w:ascii="Noto Sans" w:eastAsia="Calibri Light" w:hAnsi="Noto Sans" w:cs="Noto Sans"/>
              </w:rPr>
            </w:pPr>
            <w:r w:rsidRPr="00822906">
              <w:rPr>
                <w:rFonts w:ascii="Noto Sans" w:eastAsia="Calibri Light" w:hAnsi="Noto Sans" w:cs="Noto Sans"/>
              </w:rPr>
              <w:t>Hybrid (Dublin) – mostly from home</w:t>
            </w:r>
          </w:p>
        </w:tc>
      </w:tr>
      <w:tr w:rsidR="00D42AF6" w:rsidRPr="00D42AF6" w14:paraId="424F21C5" w14:textId="77777777" w:rsidTr="00822906">
        <w:trPr>
          <w:trHeight w:val="292"/>
          <w:jc w:val="center"/>
        </w:trPr>
        <w:tc>
          <w:tcPr>
            <w:tcW w:w="1985" w:type="dxa"/>
            <w:shd w:val="clear" w:color="auto" w:fill="00AEEF"/>
          </w:tcPr>
          <w:p w14:paraId="1343F3BF" w14:textId="77777777" w:rsidR="00D42AF6" w:rsidRDefault="00D42AF6" w:rsidP="0FABC107">
            <w:pPr>
              <w:rPr>
                <w:rFonts w:ascii="Noto Sans" w:eastAsia="Calibri Light" w:hAnsi="Noto Sans" w:cs="Noto Sans"/>
                <w:b/>
                <w:bCs/>
                <w:color w:val="FFFFFF" w:themeColor="background1"/>
              </w:rPr>
            </w:pPr>
            <w:r w:rsidRPr="00D42AF6">
              <w:rPr>
                <w:rFonts w:ascii="Noto Sans" w:eastAsia="Calibri Light" w:hAnsi="Noto Sans" w:cs="Noto Sans"/>
                <w:b/>
                <w:bCs/>
                <w:color w:val="FFFFFF" w:themeColor="background1"/>
              </w:rPr>
              <w:t>Contract:</w:t>
            </w:r>
          </w:p>
          <w:p w14:paraId="69757C3C" w14:textId="3F7FB130" w:rsidR="00822906" w:rsidRPr="00D42AF6" w:rsidRDefault="00822906" w:rsidP="0FABC107">
            <w:pPr>
              <w:rPr>
                <w:rFonts w:ascii="Noto Sans" w:eastAsia="Calibri Light" w:hAnsi="Noto Sans" w:cs="Noto Sans"/>
                <w:b/>
                <w:bCs/>
                <w:color w:val="FFFFFF" w:themeColor="background1"/>
              </w:rPr>
            </w:pPr>
          </w:p>
        </w:tc>
        <w:tc>
          <w:tcPr>
            <w:tcW w:w="5826" w:type="dxa"/>
            <w:shd w:val="clear" w:color="auto" w:fill="auto"/>
          </w:tcPr>
          <w:p w14:paraId="5B2C01D5" w14:textId="77078C0C" w:rsidR="00D42AF6" w:rsidRPr="00822906" w:rsidRDefault="00D42AF6" w:rsidP="0FABC107">
            <w:pPr>
              <w:rPr>
                <w:rFonts w:ascii="Noto Sans" w:eastAsia="Calibri Light" w:hAnsi="Noto Sans" w:cs="Noto Sans"/>
              </w:rPr>
            </w:pPr>
            <w:r w:rsidRPr="00822906">
              <w:rPr>
                <w:rFonts w:ascii="Noto Sans" w:eastAsia="Calibri Light" w:hAnsi="Noto Sans" w:cs="Noto Sans"/>
              </w:rPr>
              <w:t>Permanent</w:t>
            </w:r>
          </w:p>
        </w:tc>
      </w:tr>
      <w:tr w:rsidR="006A72B7" w:rsidRPr="00D42AF6" w14:paraId="229FDAFE" w14:textId="77777777" w:rsidTr="00822906">
        <w:trPr>
          <w:trHeight w:val="292"/>
          <w:jc w:val="center"/>
        </w:trPr>
        <w:tc>
          <w:tcPr>
            <w:tcW w:w="1985" w:type="dxa"/>
            <w:shd w:val="clear" w:color="auto" w:fill="00AEEF"/>
          </w:tcPr>
          <w:p w14:paraId="2360A251" w14:textId="57C09EB1" w:rsidR="006A72B7" w:rsidRPr="00D42AF6" w:rsidRDefault="006A72B7" w:rsidP="0FABC107">
            <w:pPr>
              <w:rPr>
                <w:rFonts w:ascii="Noto Sans" w:eastAsia="Calibri Light" w:hAnsi="Noto Sans" w:cs="Noto Sans"/>
                <w:b/>
                <w:bCs/>
                <w:color w:val="FFFFFF" w:themeColor="background1"/>
              </w:rPr>
            </w:pPr>
            <w:r>
              <w:rPr>
                <w:rFonts w:ascii="Noto Sans" w:eastAsia="Calibri Light" w:hAnsi="Noto Sans" w:cs="Noto Sans"/>
                <w:b/>
                <w:bCs/>
                <w:color w:val="FFFFFF" w:themeColor="background1"/>
              </w:rPr>
              <w:t>Salary</w:t>
            </w:r>
            <w:r w:rsidR="000F2A66">
              <w:rPr>
                <w:rFonts w:ascii="Noto Sans" w:eastAsia="Calibri Light" w:hAnsi="Noto Sans" w:cs="Noto Sans"/>
                <w:b/>
                <w:bCs/>
                <w:color w:val="FFFFFF" w:themeColor="background1"/>
              </w:rPr>
              <w:t>:</w:t>
            </w:r>
          </w:p>
        </w:tc>
        <w:tc>
          <w:tcPr>
            <w:tcW w:w="5826" w:type="dxa"/>
            <w:shd w:val="clear" w:color="auto" w:fill="auto"/>
          </w:tcPr>
          <w:p w14:paraId="4D3FC61B" w14:textId="4E84CE78" w:rsidR="006A72B7" w:rsidRPr="00822906" w:rsidRDefault="007614E8" w:rsidP="0FABC107">
            <w:pPr>
              <w:rPr>
                <w:rFonts w:ascii="Noto Sans" w:eastAsia="Calibri Light" w:hAnsi="Noto Sans" w:cs="Noto Sans"/>
              </w:rPr>
            </w:pPr>
            <w:r>
              <w:rPr>
                <w:rFonts w:ascii="Noto Sans" w:eastAsia="Calibri Light" w:hAnsi="Noto Sans" w:cs="Noto Sans"/>
              </w:rPr>
              <w:t>Negotiable depending on experience</w:t>
            </w:r>
          </w:p>
        </w:tc>
      </w:tr>
    </w:tbl>
    <w:p w14:paraId="70750030" w14:textId="77777777" w:rsidR="00D42AF6" w:rsidRPr="00D42AF6" w:rsidRDefault="00D42AF6" w:rsidP="0FABC107">
      <w:pPr>
        <w:spacing w:after="0" w:line="240" w:lineRule="auto"/>
        <w:rPr>
          <w:rFonts w:ascii="Noto Sans" w:eastAsia="Calibri Light" w:hAnsi="Noto Sans" w:cs="Noto Sans"/>
        </w:rPr>
      </w:pPr>
    </w:p>
    <w:p w14:paraId="10A5ACCD" w14:textId="4AE12D25" w:rsidR="0FABC107" w:rsidRPr="00D42AF6" w:rsidRDefault="0FABC107" w:rsidP="0FABC107">
      <w:pPr>
        <w:spacing w:after="0" w:line="240" w:lineRule="auto"/>
        <w:rPr>
          <w:rFonts w:ascii="Noto Sans" w:eastAsia="Calibri Light" w:hAnsi="Noto Sans" w:cs="Noto Sans"/>
          <w:sz w:val="21"/>
          <w:szCs w:val="21"/>
        </w:rPr>
      </w:pPr>
    </w:p>
    <w:p w14:paraId="044FA451" w14:textId="77777777" w:rsidR="003808EF" w:rsidRPr="00D42AF6" w:rsidRDefault="003808EF" w:rsidP="003808EF">
      <w:pPr>
        <w:shd w:val="clear" w:color="auto" w:fill="FFFFFF"/>
        <w:spacing w:after="0" w:line="240" w:lineRule="auto"/>
        <w:outlineLvl w:val="1"/>
        <w:rPr>
          <w:rFonts w:ascii="Noto Sans" w:eastAsia="Times New Roman" w:hAnsi="Noto Sans" w:cs="Noto Sans"/>
          <w:b/>
          <w:bCs/>
          <w:sz w:val="36"/>
          <w:szCs w:val="36"/>
          <w:lang w:eastAsia="en-IE"/>
        </w:rPr>
      </w:pPr>
      <w:r w:rsidRPr="00D42AF6">
        <w:rPr>
          <w:rFonts w:ascii="Noto Sans" w:eastAsia="Times New Roman" w:hAnsi="Noto Sans" w:cs="Noto Sans"/>
          <w:b/>
          <w:bCs/>
          <w:sz w:val="36"/>
          <w:szCs w:val="36"/>
          <w:lang w:eastAsia="en-IE"/>
        </w:rPr>
        <w:t>About the job</w:t>
      </w:r>
    </w:p>
    <w:p w14:paraId="7E5F5A90" w14:textId="3B8E09C5" w:rsidR="003808EF" w:rsidRPr="00D42AF6" w:rsidRDefault="003808EF" w:rsidP="003808EF">
      <w:pPr>
        <w:spacing w:after="0" w:line="240" w:lineRule="auto"/>
        <w:rPr>
          <w:rFonts w:ascii="Noto Sans" w:eastAsia="Times New Roman" w:hAnsi="Noto Sans" w:cs="Noto Sans"/>
          <w:sz w:val="21"/>
          <w:szCs w:val="21"/>
          <w:shd w:val="clear" w:color="auto" w:fill="FFFFFF"/>
          <w:lang w:eastAsia="en-IE"/>
        </w:rPr>
      </w:pPr>
      <w:r w:rsidRPr="00D42AF6">
        <w:rPr>
          <w:rFonts w:ascii="Noto Sans" w:eastAsia="Times New Roman" w:hAnsi="Noto Sans" w:cs="Noto Sans"/>
          <w:sz w:val="21"/>
          <w:szCs w:val="21"/>
          <w:shd w:val="clear" w:color="auto" w:fill="FFFFFF"/>
          <w:lang w:eastAsia="en-IE"/>
        </w:rPr>
        <w:t xml:space="preserve">UNICEF is the world’s largest children’s </w:t>
      </w:r>
      <w:r w:rsidR="006F5816" w:rsidRPr="00D42AF6">
        <w:rPr>
          <w:rFonts w:ascii="Noto Sans" w:eastAsia="Times New Roman" w:hAnsi="Noto Sans" w:cs="Noto Sans"/>
          <w:sz w:val="21"/>
          <w:szCs w:val="21"/>
          <w:shd w:val="clear" w:color="auto" w:fill="FFFFFF"/>
          <w:lang w:eastAsia="en-IE"/>
        </w:rPr>
        <w:t>organisation</w:t>
      </w:r>
      <w:r w:rsidRPr="00D42AF6">
        <w:rPr>
          <w:rFonts w:ascii="Noto Sans" w:eastAsia="Times New Roman" w:hAnsi="Noto Sans" w:cs="Noto Sans"/>
          <w:sz w:val="21"/>
          <w:szCs w:val="21"/>
          <w:shd w:val="clear" w:color="auto" w:fill="FFFFFF"/>
          <w:lang w:eastAsia="en-IE"/>
        </w:rPr>
        <w:t xml:space="preserve"> working to protect vulnerable children, globally and here in Ireland. Run entirely on voluntary donations, we work to improve the lives of every vulnerable child, no matter who they are or where they live. Every day our teams are on the ground in 150 countries working with local partners to deliver lifesaving help and create lasting change. From vaccinating children in war zones to providing early childhood education access in Indigenous communities, donations help us to protect every child, no matter what.</w:t>
      </w:r>
    </w:p>
    <w:p w14:paraId="2B224DC9" w14:textId="77777777" w:rsidR="003808EF" w:rsidRPr="00D42AF6" w:rsidRDefault="003808EF" w:rsidP="003808EF">
      <w:pPr>
        <w:spacing w:after="0" w:line="240" w:lineRule="auto"/>
        <w:rPr>
          <w:rFonts w:ascii="Noto Sans" w:eastAsia="Times New Roman" w:hAnsi="Noto Sans" w:cs="Noto Sans"/>
          <w:sz w:val="21"/>
          <w:szCs w:val="21"/>
          <w:shd w:val="clear" w:color="auto" w:fill="FFFFFF"/>
          <w:lang w:eastAsia="en-IE"/>
        </w:rPr>
      </w:pPr>
    </w:p>
    <w:p w14:paraId="5E0EDB14" w14:textId="77777777" w:rsidR="003808EF" w:rsidRPr="00D42AF6" w:rsidRDefault="003808EF" w:rsidP="003808EF">
      <w:pPr>
        <w:spacing w:after="0" w:line="240" w:lineRule="auto"/>
        <w:rPr>
          <w:rFonts w:ascii="Noto Sans" w:eastAsia="Times New Roman" w:hAnsi="Noto Sans" w:cs="Noto Sans"/>
          <w:sz w:val="21"/>
          <w:szCs w:val="21"/>
          <w:shd w:val="clear" w:color="auto" w:fill="FFFFFF"/>
          <w:lang w:eastAsia="en-IE"/>
        </w:rPr>
      </w:pPr>
      <w:r w:rsidRPr="00D42AF6">
        <w:rPr>
          <w:rFonts w:ascii="Noto Sans" w:eastAsia="Times New Roman" w:hAnsi="Noto Sans" w:cs="Noto Sans"/>
          <w:sz w:val="21"/>
          <w:szCs w:val="21"/>
          <w:shd w:val="clear" w:color="auto" w:fill="FFFFFF"/>
          <w:lang w:eastAsia="en-IE"/>
        </w:rPr>
        <w:t>UNICEF’s track record of delivery and breadth of experience makes us uniquely placed to deliver on the Sustainable Development Goals – we believe that a sustainable future depends on how we meet the needs of children and young people today.</w:t>
      </w:r>
    </w:p>
    <w:p w14:paraId="7AF77DE8" w14:textId="77777777" w:rsidR="003808EF" w:rsidRPr="00D42AF6" w:rsidRDefault="003808EF" w:rsidP="003808EF">
      <w:pPr>
        <w:spacing w:after="0" w:line="240" w:lineRule="auto"/>
        <w:rPr>
          <w:rFonts w:ascii="Noto Sans" w:eastAsia="Times New Roman" w:hAnsi="Noto Sans" w:cs="Noto Sans"/>
          <w:sz w:val="21"/>
          <w:szCs w:val="21"/>
          <w:shd w:val="clear" w:color="auto" w:fill="FFFFFF"/>
          <w:lang w:eastAsia="en-IE"/>
        </w:rPr>
      </w:pPr>
    </w:p>
    <w:p w14:paraId="03A61FDA" w14:textId="77777777" w:rsidR="003808EF" w:rsidRPr="00D42AF6" w:rsidRDefault="003808EF" w:rsidP="003808EF">
      <w:pPr>
        <w:spacing w:after="0" w:line="240" w:lineRule="auto"/>
        <w:rPr>
          <w:rFonts w:ascii="Noto Sans" w:eastAsia="Times New Roman" w:hAnsi="Noto Sans" w:cs="Noto Sans"/>
          <w:sz w:val="21"/>
          <w:szCs w:val="21"/>
          <w:shd w:val="clear" w:color="auto" w:fill="FFFFFF"/>
          <w:lang w:eastAsia="en-IE"/>
        </w:rPr>
      </w:pPr>
      <w:r w:rsidRPr="00D42AF6">
        <w:rPr>
          <w:rFonts w:ascii="Noto Sans" w:eastAsia="Times New Roman" w:hAnsi="Noto Sans" w:cs="Noto Sans"/>
          <w:sz w:val="21"/>
          <w:szCs w:val="21"/>
          <w:shd w:val="clear" w:color="auto" w:fill="FFFFFF"/>
          <w:lang w:eastAsia="en-IE"/>
        </w:rPr>
        <w:t>We know we can best realise this by working side by side with businesses and organisations also committed to this outcome, building engagement based on shared value and celebrating the contribution both parties can bring to the partnership.</w:t>
      </w:r>
    </w:p>
    <w:p w14:paraId="17209755" w14:textId="77777777" w:rsidR="003808EF" w:rsidRPr="00D42AF6" w:rsidRDefault="003808EF" w:rsidP="003808EF">
      <w:pPr>
        <w:spacing w:after="0" w:line="240" w:lineRule="auto"/>
        <w:rPr>
          <w:rFonts w:ascii="Noto Sans" w:eastAsia="Times New Roman" w:hAnsi="Noto Sans" w:cs="Noto Sans"/>
          <w:sz w:val="21"/>
          <w:szCs w:val="21"/>
          <w:shd w:val="clear" w:color="auto" w:fill="FFFFFF"/>
          <w:lang w:eastAsia="en-IE"/>
        </w:rPr>
      </w:pPr>
    </w:p>
    <w:p w14:paraId="585A6701" w14:textId="3EDF5C6F" w:rsidR="003808EF" w:rsidRPr="00D42AF6" w:rsidRDefault="003808EF" w:rsidP="003808EF">
      <w:pPr>
        <w:spacing w:after="0" w:line="240" w:lineRule="auto"/>
        <w:rPr>
          <w:rFonts w:ascii="Noto Sans" w:eastAsia="Times New Roman" w:hAnsi="Noto Sans" w:cs="Noto Sans"/>
          <w:sz w:val="21"/>
          <w:szCs w:val="21"/>
          <w:shd w:val="clear" w:color="auto" w:fill="FFFFFF"/>
          <w:lang w:eastAsia="en-IE"/>
        </w:rPr>
      </w:pPr>
      <w:r w:rsidRPr="00D42AF6">
        <w:rPr>
          <w:rFonts w:ascii="Noto Sans" w:eastAsia="Times New Roman" w:hAnsi="Noto Sans" w:cs="Noto Sans"/>
          <w:sz w:val="21"/>
          <w:szCs w:val="21"/>
          <w:shd w:val="clear" w:color="auto" w:fill="FFFFFF"/>
          <w:lang w:eastAsia="en-IE"/>
        </w:rPr>
        <w:t>We are offering a </w:t>
      </w:r>
      <w:r w:rsidRPr="00D42AF6">
        <w:rPr>
          <w:rFonts w:ascii="Noto Sans" w:eastAsia="Times New Roman" w:hAnsi="Noto Sans" w:cs="Noto Sans"/>
          <w:b/>
          <w:bCs/>
          <w:sz w:val="21"/>
          <w:szCs w:val="21"/>
          <w:shd w:val="clear" w:color="auto" w:fill="FFFFFF"/>
          <w:lang w:eastAsia="en-IE"/>
        </w:rPr>
        <w:t xml:space="preserve">full time </w:t>
      </w:r>
      <w:r w:rsidR="00E537F4" w:rsidRPr="00D42AF6">
        <w:rPr>
          <w:rFonts w:ascii="Noto Sans" w:eastAsia="Times New Roman" w:hAnsi="Noto Sans" w:cs="Noto Sans"/>
          <w:b/>
          <w:bCs/>
          <w:sz w:val="21"/>
          <w:szCs w:val="21"/>
          <w:shd w:val="clear" w:color="auto" w:fill="FFFFFF"/>
          <w:lang w:eastAsia="en-IE"/>
        </w:rPr>
        <w:t xml:space="preserve">6-month probationary </w:t>
      </w:r>
      <w:r w:rsidR="00544128" w:rsidRPr="00D42AF6">
        <w:rPr>
          <w:rFonts w:ascii="Noto Sans" w:eastAsia="Times New Roman" w:hAnsi="Noto Sans" w:cs="Noto Sans"/>
          <w:b/>
          <w:bCs/>
          <w:sz w:val="21"/>
          <w:szCs w:val="21"/>
          <w:shd w:val="clear" w:color="auto" w:fill="FFFFFF"/>
          <w:lang w:eastAsia="en-IE"/>
        </w:rPr>
        <w:t>period</w:t>
      </w:r>
      <w:r w:rsidRPr="00D42AF6">
        <w:rPr>
          <w:rFonts w:ascii="Noto Sans" w:eastAsia="Times New Roman" w:hAnsi="Noto Sans" w:cs="Noto Sans"/>
          <w:b/>
          <w:bCs/>
          <w:sz w:val="21"/>
          <w:szCs w:val="21"/>
          <w:shd w:val="clear" w:color="auto" w:fill="FFFFFF"/>
          <w:lang w:eastAsia="en-IE"/>
        </w:rPr>
        <w:t xml:space="preserve"> contract</w:t>
      </w:r>
      <w:r w:rsidR="00544128" w:rsidRPr="00D42AF6">
        <w:rPr>
          <w:rFonts w:ascii="Noto Sans" w:eastAsia="Times New Roman" w:hAnsi="Noto Sans" w:cs="Noto Sans"/>
          <w:b/>
          <w:bCs/>
          <w:sz w:val="21"/>
          <w:szCs w:val="21"/>
          <w:shd w:val="clear" w:color="auto" w:fill="FFFFFF"/>
          <w:lang w:eastAsia="en-IE"/>
        </w:rPr>
        <w:t>ed</w:t>
      </w:r>
      <w:r w:rsidRPr="00D42AF6">
        <w:rPr>
          <w:rFonts w:ascii="Noto Sans" w:eastAsia="Times New Roman" w:hAnsi="Noto Sans" w:cs="Noto Sans"/>
          <w:b/>
          <w:bCs/>
          <w:sz w:val="21"/>
          <w:szCs w:val="21"/>
          <w:shd w:val="clear" w:color="auto" w:fill="FFFFFF"/>
          <w:lang w:eastAsia="en-IE"/>
        </w:rPr>
        <w:t xml:space="preserve"> position</w:t>
      </w:r>
      <w:r w:rsidRPr="00D42AF6">
        <w:rPr>
          <w:rFonts w:ascii="Noto Sans" w:eastAsia="Times New Roman" w:hAnsi="Noto Sans" w:cs="Noto Sans"/>
          <w:sz w:val="21"/>
          <w:szCs w:val="21"/>
          <w:shd w:val="clear" w:color="auto" w:fill="FFFFFF"/>
          <w:lang w:eastAsia="en-IE"/>
        </w:rPr>
        <w:t xml:space="preserve">, </w:t>
      </w:r>
      <w:r w:rsidR="006F5816" w:rsidRPr="00D42AF6">
        <w:rPr>
          <w:rFonts w:ascii="Noto Sans" w:eastAsia="Times New Roman" w:hAnsi="Noto Sans" w:cs="Noto Sans"/>
          <w:sz w:val="21"/>
          <w:szCs w:val="21"/>
          <w:shd w:val="clear" w:color="auto" w:fill="FFFFFF"/>
          <w:lang w:eastAsia="en-IE"/>
        </w:rPr>
        <w:t>with opportunity to become permane</w:t>
      </w:r>
      <w:r w:rsidR="00C8299C" w:rsidRPr="00D42AF6">
        <w:rPr>
          <w:rFonts w:ascii="Noto Sans" w:eastAsia="Times New Roman" w:hAnsi="Noto Sans" w:cs="Noto Sans"/>
          <w:sz w:val="21"/>
          <w:szCs w:val="21"/>
          <w:shd w:val="clear" w:color="auto" w:fill="FFFFFF"/>
          <w:lang w:eastAsia="en-IE"/>
        </w:rPr>
        <w:t xml:space="preserve">nt. </w:t>
      </w:r>
      <w:r w:rsidRPr="00D42AF6">
        <w:rPr>
          <w:rFonts w:ascii="Noto Sans" w:eastAsia="Times New Roman" w:hAnsi="Noto Sans" w:cs="Noto Sans"/>
          <w:sz w:val="21"/>
          <w:szCs w:val="21"/>
          <w:shd w:val="clear" w:color="auto" w:fill="FFFFFF"/>
          <w:lang w:eastAsia="en-IE"/>
        </w:rPr>
        <w:t>working in a </w:t>
      </w:r>
      <w:r w:rsidRPr="00D42AF6">
        <w:rPr>
          <w:rFonts w:ascii="Noto Sans" w:eastAsia="Times New Roman" w:hAnsi="Noto Sans" w:cs="Noto Sans"/>
          <w:b/>
          <w:bCs/>
          <w:sz w:val="21"/>
          <w:szCs w:val="21"/>
          <w:shd w:val="clear" w:color="auto" w:fill="FFFFFF"/>
          <w:lang w:eastAsia="en-IE"/>
        </w:rPr>
        <w:t>flexible environment</w:t>
      </w:r>
      <w:r w:rsidRPr="00D42AF6">
        <w:rPr>
          <w:rFonts w:ascii="Noto Sans" w:eastAsia="Times New Roman" w:hAnsi="Noto Sans" w:cs="Noto Sans"/>
          <w:sz w:val="21"/>
          <w:szCs w:val="21"/>
          <w:shd w:val="clear" w:color="auto" w:fill="FFFFFF"/>
          <w:lang w:eastAsia="en-IE"/>
        </w:rPr>
        <w:t>. A </w:t>
      </w:r>
      <w:r w:rsidRPr="00D42AF6">
        <w:rPr>
          <w:rFonts w:ascii="Noto Sans" w:eastAsia="Times New Roman" w:hAnsi="Noto Sans" w:cs="Noto Sans"/>
          <w:b/>
          <w:bCs/>
          <w:sz w:val="21"/>
          <w:szCs w:val="21"/>
          <w:shd w:val="clear" w:color="auto" w:fill="FFFFFF"/>
          <w:lang w:eastAsia="en-IE"/>
        </w:rPr>
        <w:t>competitive salary</w:t>
      </w:r>
      <w:r w:rsidRPr="00D42AF6">
        <w:rPr>
          <w:rFonts w:ascii="Noto Sans" w:eastAsia="Times New Roman" w:hAnsi="Noto Sans" w:cs="Noto Sans"/>
          <w:sz w:val="21"/>
          <w:szCs w:val="21"/>
          <w:shd w:val="clear" w:color="auto" w:fill="FFFFFF"/>
          <w:lang w:eastAsia="en-IE"/>
        </w:rPr>
        <w:t> commensurate with the </w:t>
      </w:r>
      <w:r w:rsidR="00C8299C" w:rsidRPr="00D42AF6">
        <w:rPr>
          <w:rFonts w:ascii="Noto Sans" w:eastAsia="Times New Roman" w:hAnsi="Noto Sans" w:cs="Noto Sans"/>
          <w:b/>
          <w:bCs/>
          <w:sz w:val="21"/>
          <w:szCs w:val="21"/>
          <w:shd w:val="clear" w:color="auto" w:fill="FFFFFF"/>
          <w:lang w:eastAsia="en-IE"/>
        </w:rPr>
        <w:t>not-for-profit</w:t>
      </w:r>
      <w:r w:rsidRPr="00D42AF6">
        <w:rPr>
          <w:rFonts w:ascii="Noto Sans" w:eastAsia="Times New Roman" w:hAnsi="Noto Sans" w:cs="Noto Sans"/>
          <w:sz w:val="21"/>
          <w:szCs w:val="21"/>
          <w:shd w:val="clear" w:color="auto" w:fill="FFFFFF"/>
          <w:lang w:eastAsia="en-IE"/>
        </w:rPr>
        <w:t> sector is offered together with the availability of salary packaging to achieve a tax effective total salary package commensurate with experience.</w:t>
      </w:r>
    </w:p>
    <w:p w14:paraId="1F2E6403" w14:textId="77777777" w:rsidR="003808EF" w:rsidRPr="00D42AF6" w:rsidRDefault="003808EF" w:rsidP="003808EF">
      <w:pPr>
        <w:spacing w:after="0" w:line="240" w:lineRule="auto"/>
        <w:rPr>
          <w:rFonts w:ascii="Noto Sans" w:eastAsia="Times New Roman" w:hAnsi="Noto Sans" w:cs="Noto Sans"/>
          <w:sz w:val="21"/>
          <w:szCs w:val="21"/>
          <w:shd w:val="clear" w:color="auto" w:fill="FFFFFF"/>
          <w:lang w:eastAsia="en-IE"/>
        </w:rPr>
      </w:pPr>
    </w:p>
    <w:p w14:paraId="51BF87FA" w14:textId="77777777" w:rsidR="003808EF" w:rsidRPr="00D42AF6" w:rsidRDefault="003808EF" w:rsidP="003808EF">
      <w:pPr>
        <w:spacing w:after="0" w:line="240" w:lineRule="auto"/>
        <w:rPr>
          <w:rFonts w:ascii="Noto Sans" w:eastAsia="Times New Roman" w:hAnsi="Noto Sans" w:cs="Noto Sans"/>
          <w:sz w:val="21"/>
          <w:szCs w:val="21"/>
          <w:shd w:val="clear" w:color="auto" w:fill="FFFFFF"/>
          <w:lang w:eastAsia="en-IE"/>
        </w:rPr>
      </w:pPr>
      <w:r w:rsidRPr="00D42AF6">
        <w:rPr>
          <w:rFonts w:ascii="Noto Sans" w:eastAsia="Times New Roman" w:hAnsi="Noto Sans" w:cs="Noto Sans"/>
          <w:b/>
          <w:bCs/>
          <w:sz w:val="21"/>
          <w:szCs w:val="21"/>
          <w:shd w:val="clear" w:color="auto" w:fill="FFFFFF"/>
          <w:lang w:eastAsia="en-IE"/>
        </w:rPr>
        <w:t>Do you enjoy the thrill of the chase?</w:t>
      </w:r>
    </w:p>
    <w:p w14:paraId="3BD06733" w14:textId="66640FC9" w:rsidR="003808EF" w:rsidRPr="00D42AF6" w:rsidRDefault="003808EF" w:rsidP="003808EF">
      <w:pPr>
        <w:spacing w:after="0" w:line="240" w:lineRule="auto"/>
        <w:rPr>
          <w:rFonts w:ascii="Noto Sans" w:eastAsia="Times New Roman" w:hAnsi="Noto Sans" w:cs="Noto Sans"/>
          <w:sz w:val="21"/>
          <w:szCs w:val="21"/>
          <w:shd w:val="clear" w:color="auto" w:fill="FFFFFF"/>
          <w:lang w:eastAsia="en-IE"/>
        </w:rPr>
      </w:pPr>
      <w:r w:rsidRPr="00D42AF6">
        <w:rPr>
          <w:rFonts w:ascii="Noto Sans" w:eastAsia="Times New Roman" w:hAnsi="Noto Sans" w:cs="Noto Sans"/>
          <w:sz w:val="21"/>
          <w:szCs w:val="21"/>
          <w:shd w:val="clear" w:color="auto" w:fill="FFFFFF"/>
          <w:lang w:eastAsia="en-IE"/>
        </w:rPr>
        <w:lastRenderedPageBreak/>
        <w:t>We’re looking for a New Business dynamo to join our powerhouse Corporate Partnerships team, who is passionate about finding new opportunities to develop strategic partnerships with Ireland’s private sector. You’ll identify corporate prospects to expand our partner pipeline, and work closely with them to develop high value, long-term sustainable partnerships</w:t>
      </w:r>
      <w:r w:rsidR="00B637B9" w:rsidRPr="00D42AF6">
        <w:rPr>
          <w:rFonts w:ascii="Noto Sans" w:eastAsia="Times New Roman" w:hAnsi="Noto Sans" w:cs="Noto Sans"/>
          <w:sz w:val="21"/>
          <w:szCs w:val="21"/>
          <w:shd w:val="clear" w:color="auto" w:fill="FFFFFF"/>
          <w:lang w:eastAsia="en-IE"/>
        </w:rPr>
        <w:t xml:space="preserve"> that are win-win</w:t>
      </w:r>
      <w:r w:rsidRPr="00D42AF6">
        <w:rPr>
          <w:rFonts w:ascii="Noto Sans" w:eastAsia="Times New Roman" w:hAnsi="Noto Sans" w:cs="Noto Sans"/>
          <w:sz w:val="21"/>
          <w:szCs w:val="21"/>
          <w:shd w:val="clear" w:color="auto" w:fill="FFFFFF"/>
          <w:lang w:eastAsia="en-IE"/>
        </w:rPr>
        <w:t>.</w:t>
      </w:r>
    </w:p>
    <w:p w14:paraId="4513E026" w14:textId="77777777" w:rsidR="003808EF" w:rsidRPr="00D42AF6" w:rsidRDefault="003808EF" w:rsidP="003808EF">
      <w:pPr>
        <w:spacing w:after="0" w:line="240" w:lineRule="auto"/>
        <w:rPr>
          <w:rFonts w:ascii="Noto Sans" w:eastAsia="Times New Roman" w:hAnsi="Noto Sans" w:cs="Noto Sans"/>
          <w:sz w:val="21"/>
          <w:szCs w:val="21"/>
          <w:shd w:val="clear" w:color="auto" w:fill="FFFFFF"/>
          <w:lang w:eastAsia="en-IE"/>
        </w:rPr>
      </w:pPr>
    </w:p>
    <w:p w14:paraId="268AFCBB" w14:textId="561E04F8" w:rsidR="003808EF" w:rsidRPr="00D42AF6" w:rsidRDefault="003808EF" w:rsidP="003808EF">
      <w:pPr>
        <w:spacing w:after="0" w:line="240" w:lineRule="auto"/>
        <w:rPr>
          <w:rFonts w:ascii="Noto Sans" w:eastAsia="Times New Roman" w:hAnsi="Noto Sans" w:cs="Noto Sans"/>
          <w:sz w:val="21"/>
          <w:szCs w:val="21"/>
          <w:shd w:val="clear" w:color="auto" w:fill="FFFFFF"/>
          <w:lang w:eastAsia="en-IE"/>
        </w:rPr>
      </w:pPr>
      <w:r w:rsidRPr="00D42AF6">
        <w:rPr>
          <w:rFonts w:ascii="Noto Sans" w:eastAsia="Times New Roman" w:hAnsi="Noto Sans" w:cs="Noto Sans"/>
          <w:sz w:val="21"/>
          <w:szCs w:val="21"/>
          <w:shd w:val="clear" w:color="auto" w:fill="FFFFFF"/>
          <w:lang w:eastAsia="en-IE"/>
        </w:rPr>
        <w:t xml:space="preserve">If you’re a creative problem-solver, excellent </w:t>
      </w:r>
      <w:r w:rsidR="00C8299C" w:rsidRPr="00D42AF6">
        <w:rPr>
          <w:rFonts w:ascii="Noto Sans" w:eastAsia="Times New Roman" w:hAnsi="Noto Sans" w:cs="Noto Sans"/>
          <w:sz w:val="21"/>
          <w:szCs w:val="21"/>
          <w:shd w:val="clear" w:color="auto" w:fill="FFFFFF"/>
          <w:lang w:eastAsia="en-IE"/>
        </w:rPr>
        <w:t>communicator,</w:t>
      </w:r>
      <w:r w:rsidRPr="00D42AF6">
        <w:rPr>
          <w:rFonts w:ascii="Noto Sans" w:eastAsia="Times New Roman" w:hAnsi="Noto Sans" w:cs="Noto Sans"/>
          <w:sz w:val="21"/>
          <w:szCs w:val="21"/>
          <w:shd w:val="clear" w:color="auto" w:fill="FFFFFF"/>
          <w:lang w:eastAsia="en-IE"/>
        </w:rPr>
        <w:t xml:space="preserve"> and influential negotiator, we’d love to hear from you!</w:t>
      </w:r>
    </w:p>
    <w:p w14:paraId="3D0E4D21" w14:textId="77777777" w:rsidR="003808EF" w:rsidRPr="00D42AF6" w:rsidRDefault="003808EF" w:rsidP="003808EF">
      <w:pPr>
        <w:spacing w:after="0" w:line="240" w:lineRule="auto"/>
        <w:rPr>
          <w:rFonts w:ascii="Noto Sans" w:eastAsia="Times New Roman" w:hAnsi="Noto Sans" w:cs="Noto Sans"/>
          <w:sz w:val="21"/>
          <w:szCs w:val="21"/>
          <w:shd w:val="clear" w:color="auto" w:fill="FFFFFF"/>
          <w:lang w:eastAsia="en-IE"/>
        </w:rPr>
      </w:pPr>
    </w:p>
    <w:p w14:paraId="15031B32" w14:textId="77777777" w:rsidR="005B4E60" w:rsidRPr="005B4E60" w:rsidRDefault="005B4E60" w:rsidP="005B4E60">
      <w:pPr>
        <w:spacing w:after="0" w:line="240" w:lineRule="auto"/>
        <w:rPr>
          <w:rFonts w:ascii="Noto Sans" w:eastAsia="Times New Roman" w:hAnsi="Noto Sans" w:cs="Noto Sans"/>
          <w:b/>
          <w:bCs/>
          <w:sz w:val="24"/>
          <w:szCs w:val="24"/>
          <w:shd w:val="clear" w:color="auto" w:fill="FFFFFF"/>
          <w:lang w:eastAsia="en-IE"/>
        </w:rPr>
      </w:pPr>
      <w:r w:rsidRPr="005B4E60">
        <w:rPr>
          <w:rFonts w:ascii="Noto Sans" w:eastAsia="Times New Roman" w:hAnsi="Noto Sans" w:cs="Noto Sans"/>
          <w:b/>
          <w:bCs/>
          <w:sz w:val="24"/>
          <w:szCs w:val="24"/>
          <w:shd w:val="clear" w:color="auto" w:fill="FFFFFF"/>
          <w:lang w:eastAsia="en-IE"/>
        </w:rPr>
        <w:t>What might attract you to this role?</w:t>
      </w:r>
    </w:p>
    <w:p w14:paraId="33371818" w14:textId="77777777" w:rsidR="005B4E60" w:rsidRPr="005B4E60" w:rsidRDefault="005B4E60" w:rsidP="005B4E60">
      <w:pPr>
        <w:numPr>
          <w:ilvl w:val="0"/>
          <w:numId w:val="5"/>
        </w:numPr>
        <w:spacing w:after="0" w:line="240" w:lineRule="auto"/>
        <w:contextualSpacing/>
        <w:rPr>
          <w:rFonts w:ascii="Noto Sans" w:eastAsia="Times New Roman" w:hAnsi="Noto Sans" w:cs="Noto Sans"/>
          <w:sz w:val="24"/>
          <w:szCs w:val="24"/>
          <w:shd w:val="clear" w:color="auto" w:fill="FFFFFF"/>
          <w:lang w:eastAsia="en-IE"/>
        </w:rPr>
      </w:pPr>
      <w:r w:rsidRPr="005B4E60">
        <w:rPr>
          <w:rFonts w:ascii="Noto Sans" w:eastAsia="Times New Roman" w:hAnsi="Noto Sans" w:cs="Noto Sans"/>
          <w:sz w:val="24"/>
          <w:szCs w:val="24"/>
          <w:shd w:val="clear" w:color="auto" w:fill="FFFFFF"/>
          <w:lang w:eastAsia="en-IE"/>
        </w:rPr>
        <w:t>Since 2017 this department has enjoyed step-change growth resulting in income generation levels that have reached well beyond expectations</w:t>
      </w:r>
    </w:p>
    <w:p w14:paraId="63A41CC5" w14:textId="77777777" w:rsidR="005B4E60" w:rsidRPr="005B4E60" w:rsidRDefault="005B4E60" w:rsidP="005B4E60">
      <w:pPr>
        <w:numPr>
          <w:ilvl w:val="0"/>
          <w:numId w:val="5"/>
        </w:numPr>
        <w:spacing w:after="0" w:line="240" w:lineRule="auto"/>
        <w:contextualSpacing/>
        <w:rPr>
          <w:rFonts w:ascii="Noto Sans" w:eastAsia="Times New Roman" w:hAnsi="Noto Sans" w:cs="Noto Sans"/>
          <w:sz w:val="24"/>
          <w:szCs w:val="24"/>
          <w:shd w:val="clear" w:color="auto" w:fill="FFFFFF"/>
          <w:lang w:eastAsia="en-IE"/>
        </w:rPr>
      </w:pPr>
      <w:r w:rsidRPr="005B4E60">
        <w:rPr>
          <w:rFonts w:ascii="Noto Sans" w:eastAsia="Times New Roman" w:hAnsi="Noto Sans" w:cs="Noto Sans"/>
          <w:sz w:val="24"/>
          <w:szCs w:val="24"/>
          <w:shd w:val="clear" w:color="auto" w:fill="FFFFFF"/>
          <w:lang w:eastAsia="en-IE"/>
        </w:rPr>
        <w:t xml:space="preserve">You will be presented with a portfolio of warm corporate leads, all of whom have previously made one-off gifts </w:t>
      </w:r>
    </w:p>
    <w:p w14:paraId="29F0996B" w14:textId="4FCD788A" w:rsidR="005B4E60" w:rsidRPr="005B4E60" w:rsidRDefault="005B4E60" w:rsidP="005B4E60">
      <w:pPr>
        <w:numPr>
          <w:ilvl w:val="0"/>
          <w:numId w:val="5"/>
        </w:numPr>
        <w:spacing w:after="0" w:line="240" w:lineRule="auto"/>
        <w:contextualSpacing/>
        <w:rPr>
          <w:rFonts w:ascii="Noto Sans" w:eastAsia="Times New Roman" w:hAnsi="Noto Sans" w:cs="Noto Sans"/>
          <w:sz w:val="24"/>
          <w:szCs w:val="24"/>
          <w:shd w:val="clear" w:color="auto" w:fill="FFFFFF"/>
          <w:lang w:eastAsia="en-IE"/>
        </w:rPr>
      </w:pPr>
      <w:r w:rsidRPr="005B4E60">
        <w:rPr>
          <w:rFonts w:ascii="Noto Sans" w:eastAsia="Times New Roman" w:hAnsi="Noto Sans" w:cs="Noto Sans"/>
          <w:sz w:val="24"/>
          <w:szCs w:val="24"/>
          <w:shd w:val="clear" w:color="auto" w:fill="FFFFFF"/>
          <w:lang w:eastAsia="en-IE"/>
        </w:rPr>
        <w:t xml:space="preserve">You will be provided with high-class </w:t>
      </w:r>
      <w:r w:rsidR="008B3755" w:rsidRPr="00D42AF6">
        <w:rPr>
          <w:rFonts w:ascii="Noto Sans" w:eastAsia="Times New Roman" w:hAnsi="Noto Sans" w:cs="Noto Sans"/>
          <w:sz w:val="24"/>
          <w:szCs w:val="24"/>
          <w:shd w:val="clear" w:color="auto" w:fill="FFFFFF"/>
          <w:lang w:eastAsia="en-IE"/>
        </w:rPr>
        <w:t>ready-made</w:t>
      </w:r>
      <w:r w:rsidRPr="005B4E60">
        <w:rPr>
          <w:rFonts w:ascii="Noto Sans" w:eastAsia="Times New Roman" w:hAnsi="Noto Sans" w:cs="Noto Sans"/>
          <w:sz w:val="24"/>
          <w:szCs w:val="24"/>
          <w:shd w:val="clear" w:color="auto" w:fill="FFFFFF"/>
          <w:lang w:eastAsia="en-IE"/>
        </w:rPr>
        <w:t xml:space="preserve"> pitch decks that you can tailor to your own use</w:t>
      </w:r>
    </w:p>
    <w:p w14:paraId="0E3A6E46" w14:textId="77777777" w:rsidR="005B4E60" w:rsidRPr="005B4E60" w:rsidRDefault="005B4E60" w:rsidP="005B4E60">
      <w:pPr>
        <w:numPr>
          <w:ilvl w:val="0"/>
          <w:numId w:val="5"/>
        </w:numPr>
        <w:spacing w:after="0" w:line="240" w:lineRule="auto"/>
        <w:contextualSpacing/>
        <w:rPr>
          <w:rFonts w:ascii="Noto Sans" w:eastAsia="Times New Roman" w:hAnsi="Noto Sans" w:cs="Noto Sans"/>
          <w:sz w:val="24"/>
          <w:szCs w:val="24"/>
          <w:shd w:val="clear" w:color="auto" w:fill="FFFFFF"/>
          <w:lang w:eastAsia="en-IE"/>
        </w:rPr>
      </w:pPr>
      <w:r w:rsidRPr="005B4E60">
        <w:rPr>
          <w:rFonts w:ascii="Noto Sans" w:eastAsia="Times New Roman" w:hAnsi="Noto Sans" w:cs="Noto Sans"/>
          <w:sz w:val="24"/>
          <w:szCs w:val="24"/>
          <w:shd w:val="clear" w:color="auto" w:fill="FFFFFF"/>
          <w:lang w:eastAsia="en-IE"/>
        </w:rPr>
        <w:t>You will have access to top of the range marketing collateral that can be incorporated into your pitches to include videos, and impactful cases for support etc.</w:t>
      </w:r>
    </w:p>
    <w:p w14:paraId="72A52315" w14:textId="1ADC69EF" w:rsidR="005B4E60" w:rsidRPr="005B4E60" w:rsidRDefault="005B4E60" w:rsidP="005B4E60">
      <w:pPr>
        <w:numPr>
          <w:ilvl w:val="0"/>
          <w:numId w:val="5"/>
        </w:numPr>
        <w:spacing w:after="0" w:line="240" w:lineRule="auto"/>
        <w:contextualSpacing/>
        <w:rPr>
          <w:rFonts w:ascii="Noto Sans" w:eastAsia="Times New Roman" w:hAnsi="Noto Sans" w:cs="Noto Sans"/>
          <w:sz w:val="24"/>
          <w:szCs w:val="24"/>
          <w:shd w:val="clear" w:color="auto" w:fill="FFFFFF"/>
          <w:lang w:eastAsia="en-IE"/>
        </w:rPr>
      </w:pPr>
      <w:r w:rsidRPr="005B4E60">
        <w:rPr>
          <w:rFonts w:ascii="Noto Sans" w:eastAsia="Times New Roman" w:hAnsi="Noto Sans" w:cs="Noto Sans"/>
          <w:sz w:val="24"/>
          <w:szCs w:val="24"/>
          <w:shd w:val="clear" w:color="auto" w:fill="FFFFFF"/>
          <w:lang w:eastAsia="en-IE"/>
        </w:rPr>
        <w:t xml:space="preserve">You will have the opportunity to become the </w:t>
      </w:r>
      <w:r w:rsidR="002270D3" w:rsidRPr="00D42AF6">
        <w:rPr>
          <w:rFonts w:ascii="Noto Sans" w:eastAsia="Times New Roman" w:hAnsi="Noto Sans" w:cs="Noto Sans"/>
          <w:sz w:val="24"/>
          <w:szCs w:val="24"/>
          <w:shd w:val="clear" w:color="auto" w:fill="FFFFFF"/>
          <w:lang w:eastAsia="en-IE"/>
        </w:rPr>
        <w:t>fourth</w:t>
      </w:r>
      <w:r w:rsidRPr="005B4E60">
        <w:rPr>
          <w:rFonts w:ascii="Noto Sans" w:eastAsia="Times New Roman" w:hAnsi="Noto Sans" w:cs="Noto Sans"/>
          <w:sz w:val="24"/>
          <w:szCs w:val="24"/>
          <w:shd w:val="clear" w:color="auto" w:fill="FFFFFF"/>
          <w:lang w:eastAsia="en-IE"/>
        </w:rPr>
        <w:t xml:space="preserve"> person to work within a </w:t>
      </w:r>
      <w:r w:rsidR="002270D3" w:rsidRPr="00D42AF6">
        <w:rPr>
          <w:rFonts w:ascii="Noto Sans" w:eastAsia="Times New Roman" w:hAnsi="Noto Sans" w:cs="Noto Sans"/>
          <w:sz w:val="24"/>
          <w:szCs w:val="24"/>
          <w:shd w:val="clear" w:color="auto" w:fill="FFFFFF"/>
          <w:lang w:eastAsia="en-IE"/>
        </w:rPr>
        <w:t>dynamic</w:t>
      </w:r>
      <w:r w:rsidRPr="005B4E60">
        <w:rPr>
          <w:rFonts w:ascii="Noto Sans" w:eastAsia="Times New Roman" w:hAnsi="Noto Sans" w:cs="Noto Sans"/>
          <w:sz w:val="24"/>
          <w:szCs w:val="24"/>
          <w:shd w:val="clear" w:color="auto" w:fill="FFFFFF"/>
          <w:lang w:eastAsia="en-IE"/>
        </w:rPr>
        <w:t xml:space="preserve"> and already successful corporate fundraising team and an opportunity to work and collaborate with some </w:t>
      </w:r>
      <w:proofErr w:type="gramStart"/>
      <w:r w:rsidRPr="005B4E60">
        <w:rPr>
          <w:rFonts w:ascii="Noto Sans" w:eastAsia="Times New Roman" w:hAnsi="Noto Sans" w:cs="Noto Sans"/>
          <w:sz w:val="24"/>
          <w:szCs w:val="24"/>
          <w:shd w:val="clear" w:color="auto" w:fill="FFFFFF"/>
          <w:lang w:eastAsia="en-IE"/>
        </w:rPr>
        <w:t>really fantastic</w:t>
      </w:r>
      <w:proofErr w:type="gramEnd"/>
      <w:r w:rsidRPr="005B4E60">
        <w:rPr>
          <w:rFonts w:ascii="Noto Sans" w:eastAsia="Times New Roman" w:hAnsi="Noto Sans" w:cs="Noto Sans"/>
          <w:sz w:val="24"/>
          <w:szCs w:val="24"/>
          <w:shd w:val="clear" w:color="auto" w:fill="FFFFFF"/>
          <w:lang w:eastAsia="en-IE"/>
        </w:rPr>
        <w:t xml:space="preserve"> talent within the wider UNICEF team</w:t>
      </w:r>
    </w:p>
    <w:p w14:paraId="443FCA8C" w14:textId="26A0185E" w:rsidR="005B4E60" w:rsidRPr="005B4E60" w:rsidRDefault="005B4E60" w:rsidP="005B4E60">
      <w:pPr>
        <w:numPr>
          <w:ilvl w:val="0"/>
          <w:numId w:val="5"/>
        </w:numPr>
        <w:spacing w:after="0" w:line="240" w:lineRule="auto"/>
        <w:contextualSpacing/>
        <w:rPr>
          <w:rFonts w:ascii="Noto Sans" w:eastAsia="Times New Roman" w:hAnsi="Noto Sans" w:cs="Noto Sans"/>
          <w:sz w:val="24"/>
          <w:szCs w:val="24"/>
          <w:shd w:val="clear" w:color="auto" w:fill="FFFFFF"/>
          <w:lang w:eastAsia="en-IE"/>
        </w:rPr>
      </w:pPr>
      <w:r w:rsidRPr="005B4E60">
        <w:rPr>
          <w:rFonts w:ascii="Noto Sans" w:eastAsia="Times New Roman" w:hAnsi="Noto Sans" w:cs="Noto Sans"/>
          <w:sz w:val="24"/>
          <w:szCs w:val="24"/>
          <w:shd w:val="clear" w:color="auto" w:fill="FFFFFF"/>
          <w:lang w:eastAsia="en-IE"/>
        </w:rPr>
        <w:t xml:space="preserve">You will be given the opportunity to attend a calendar of events offering wonderful cultivation and networking opportunities. In </w:t>
      </w:r>
      <w:r w:rsidR="002270D3" w:rsidRPr="00D42AF6">
        <w:rPr>
          <w:rFonts w:ascii="Noto Sans" w:eastAsia="Times New Roman" w:hAnsi="Noto Sans" w:cs="Noto Sans"/>
          <w:sz w:val="24"/>
          <w:szCs w:val="24"/>
          <w:shd w:val="clear" w:color="auto" w:fill="FFFFFF"/>
          <w:lang w:eastAsia="en-IE"/>
        </w:rPr>
        <w:t>addition,</w:t>
      </w:r>
      <w:r w:rsidRPr="005B4E60">
        <w:rPr>
          <w:rFonts w:ascii="Noto Sans" w:eastAsia="Times New Roman" w:hAnsi="Noto Sans" w:cs="Noto Sans"/>
          <w:sz w:val="24"/>
          <w:szCs w:val="24"/>
          <w:shd w:val="clear" w:color="auto" w:fill="FFFFFF"/>
          <w:lang w:eastAsia="en-IE"/>
        </w:rPr>
        <w:t xml:space="preserve"> you will be encouraged to develop your own suite of events throughout the year</w:t>
      </w:r>
    </w:p>
    <w:p w14:paraId="5E4A48AE" w14:textId="77777777" w:rsidR="005B4E60" w:rsidRPr="005B4E60" w:rsidRDefault="005B4E60" w:rsidP="005B4E60">
      <w:pPr>
        <w:numPr>
          <w:ilvl w:val="0"/>
          <w:numId w:val="5"/>
        </w:numPr>
        <w:spacing w:after="0" w:line="240" w:lineRule="auto"/>
        <w:contextualSpacing/>
        <w:rPr>
          <w:rFonts w:ascii="Noto Sans" w:eastAsia="Times New Roman" w:hAnsi="Noto Sans" w:cs="Noto Sans"/>
          <w:sz w:val="24"/>
          <w:szCs w:val="24"/>
          <w:shd w:val="clear" w:color="auto" w:fill="FFFFFF"/>
          <w:lang w:eastAsia="en-IE"/>
        </w:rPr>
      </w:pPr>
      <w:r w:rsidRPr="005B4E60">
        <w:rPr>
          <w:rFonts w:ascii="Noto Sans" w:eastAsia="Times New Roman" w:hAnsi="Noto Sans" w:cs="Noto Sans"/>
          <w:sz w:val="24"/>
          <w:szCs w:val="24"/>
          <w:shd w:val="clear" w:color="auto" w:fill="FFFFFF"/>
          <w:lang w:eastAsia="en-IE"/>
        </w:rPr>
        <w:t>There will be opportunities for international travel from time to time for training and for cultivation trips</w:t>
      </w:r>
    </w:p>
    <w:p w14:paraId="7C8375C8" w14:textId="77777777" w:rsidR="003808EF" w:rsidRPr="00D42AF6" w:rsidRDefault="003808EF" w:rsidP="003808EF">
      <w:pPr>
        <w:spacing w:after="0" w:line="240" w:lineRule="auto"/>
        <w:rPr>
          <w:rFonts w:ascii="Noto Sans" w:eastAsia="Times New Roman" w:hAnsi="Noto Sans" w:cs="Noto Sans"/>
          <w:sz w:val="21"/>
          <w:szCs w:val="21"/>
          <w:shd w:val="clear" w:color="auto" w:fill="FFFFFF"/>
          <w:lang w:eastAsia="en-IE"/>
        </w:rPr>
      </w:pPr>
    </w:p>
    <w:p w14:paraId="5C7DA9B4" w14:textId="77777777" w:rsidR="000F4DA8" w:rsidRPr="000F4DA8" w:rsidRDefault="000F4DA8" w:rsidP="000F4DA8">
      <w:pPr>
        <w:spacing w:after="0" w:line="240" w:lineRule="auto"/>
        <w:rPr>
          <w:rFonts w:ascii="Noto Sans" w:eastAsia="Times New Roman" w:hAnsi="Noto Sans" w:cs="Noto Sans"/>
          <w:sz w:val="24"/>
          <w:szCs w:val="24"/>
          <w:shd w:val="clear" w:color="auto" w:fill="FFFFFF"/>
          <w:lang w:eastAsia="en-IE"/>
        </w:rPr>
      </w:pPr>
      <w:r w:rsidRPr="000F4DA8">
        <w:rPr>
          <w:rFonts w:ascii="Noto Sans" w:eastAsia="Times New Roman" w:hAnsi="Noto Sans" w:cs="Noto Sans"/>
          <w:b/>
          <w:bCs/>
          <w:sz w:val="24"/>
          <w:szCs w:val="24"/>
          <w:shd w:val="clear" w:color="auto" w:fill="FFFFFF"/>
          <w:lang w:eastAsia="en-IE"/>
        </w:rPr>
        <w:t>Your day will include:</w:t>
      </w:r>
    </w:p>
    <w:p w14:paraId="5BE43E5F" w14:textId="2CAB3142" w:rsidR="000F4DA8" w:rsidRPr="000F4DA8" w:rsidRDefault="000F4DA8" w:rsidP="000F4DA8">
      <w:pPr>
        <w:numPr>
          <w:ilvl w:val="0"/>
          <w:numId w:val="1"/>
        </w:numPr>
        <w:spacing w:after="0" w:line="240" w:lineRule="auto"/>
        <w:rPr>
          <w:rFonts w:ascii="Noto Sans" w:eastAsia="Times New Roman" w:hAnsi="Noto Sans" w:cs="Noto Sans"/>
          <w:sz w:val="24"/>
          <w:szCs w:val="24"/>
          <w:shd w:val="clear" w:color="auto" w:fill="FFFFFF"/>
          <w:lang w:eastAsia="en-IE"/>
        </w:rPr>
      </w:pPr>
      <w:r w:rsidRPr="000F4DA8">
        <w:rPr>
          <w:rFonts w:ascii="Noto Sans" w:eastAsia="Times New Roman" w:hAnsi="Noto Sans" w:cs="Noto Sans"/>
          <w:sz w:val="24"/>
          <w:szCs w:val="24"/>
          <w:shd w:val="clear" w:color="auto" w:fill="FFFFFF"/>
          <w:lang w:eastAsia="en-IE"/>
        </w:rPr>
        <w:t xml:space="preserve">Implementing the corporate new business strategy to acquire new </w:t>
      </w:r>
      <w:r w:rsidR="001C1469" w:rsidRPr="00D42AF6">
        <w:rPr>
          <w:rFonts w:ascii="Noto Sans" w:eastAsia="Times New Roman" w:hAnsi="Noto Sans" w:cs="Noto Sans"/>
          <w:sz w:val="24"/>
          <w:szCs w:val="24"/>
          <w:shd w:val="clear" w:color="auto" w:fill="FFFFFF"/>
          <w:lang w:eastAsia="en-IE"/>
        </w:rPr>
        <w:t xml:space="preserve">multi-annual </w:t>
      </w:r>
      <w:r w:rsidRPr="000F4DA8">
        <w:rPr>
          <w:rFonts w:ascii="Noto Sans" w:eastAsia="Times New Roman" w:hAnsi="Noto Sans" w:cs="Noto Sans"/>
          <w:sz w:val="24"/>
          <w:szCs w:val="24"/>
          <w:shd w:val="clear" w:color="auto" w:fill="FFFFFF"/>
          <w:lang w:eastAsia="en-IE"/>
        </w:rPr>
        <w:t>partnerships for UNICEF Ireland</w:t>
      </w:r>
    </w:p>
    <w:p w14:paraId="5E39B680" w14:textId="77777777" w:rsidR="000F4DA8" w:rsidRPr="000F4DA8" w:rsidRDefault="000F4DA8" w:rsidP="000F4DA8">
      <w:pPr>
        <w:numPr>
          <w:ilvl w:val="0"/>
          <w:numId w:val="1"/>
        </w:numPr>
        <w:spacing w:after="0" w:line="240" w:lineRule="auto"/>
        <w:rPr>
          <w:rFonts w:ascii="Noto Sans" w:eastAsia="Times New Roman" w:hAnsi="Noto Sans" w:cs="Noto Sans"/>
          <w:sz w:val="24"/>
          <w:szCs w:val="24"/>
          <w:shd w:val="clear" w:color="auto" w:fill="FFFFFF"/>
          <w:lang w:eastAsia="en-IE"/>
        </w:rPr>
      </w:pPr>
      <w:r w:rsidRPr="000F4DA8">
        <w:rPr>
          <w:rFonts w:ascii="Noto Sans" w:eastAsia="Times New Roman" w:hAnsi="Noto Sans" w:cs="Noto Sans"/>
          <w:sz w:val="24"/>
          <w:szCs w:val="24"/>
          <w:shd w:val="clear" w:color="auto" w:fill="FFFFFF"/>
          <w:lang w:eastAsia="en-IE"/>
        </w:rPr>
        <w:t>Researching organisations and sectors in the Ireland market with potential for prospecting</w:t>
      </w:r>
    </w:p>
    <w:p w14:paraId="671B2D3B" w14:textId="77777777" w:rsidR="000F4DA8" w:rsidRPr="000F4DA8" w:rsidRDefault="000F4DA8" w:rsidP="000F4DA8">
      <w:pPr>
        <w:numPr>
          <w:ilvl w:val="0"/>
          <w:numId w:val="1"/>
        </w:numPr>
        <w:spacing w:after="0" w:line="240" w:lineRule="auto"/>
        <w:rPr>
          <w:rFonts w:ascii="Noto Sans" w:eastAsia="Times New Roman" w:hAnsi="Noto Sans" w:cs="Noto Sans"/>
          <w:sz w:val="24"/>
          <w:szCs w:val="24"/>
          <w:shd w:val="clear" w:color="auto" w:fill="FFFFFF"/>
          <w:lang w:eastAsia="en-IE"/>
        </w:rPr>
      </w:pPr>
      <w:r w:rsidRPr="000F4DA8">
        <w:rPr>
          <w:rFonts w:ascii="Noto Sans" w:eastAsia="Times New Roman" w:hAnsi="Noto Sans" w:cs="Noto Sans"/>
          <w:sz w:val="24"/>
          <w:szCs w:val="24"/>
          <w:shd w:val="clear" w:color="auto" w:fill="FFFFFF"/>
          <w:lang w:eastAsia="en-IE"/>
        </w:rPr>
        <w:t>Leveraging lead generation opportunities and populating pipeline with qualified new business prospects</w:t>
      </w:r>
    </w:p>
    <w:p w14:paraId="18A31D62" w14:textId="77777777" w:rsidR="000F4DA8" w:rsidRPr="000F4DA8" w:rsidRDefault="000F4DA8" w:rsidP="000F4DA8">
      <w:pPr>
        <w:numPr>
          <w:ilvl w:val="0"/>
          <w:numId w:val="1"/>
        </w:numPr>
        <w:spacing w:after="0" w:line="240" w:lineRule="auto"/>
        <w:rPr>
          <w:rFonts w:ascii="Noto Sans" w:eastAsia="Times New Roman" w:hAnsi="Noto Sans" w:cs="Noto Sans"/>
          <w:sz w:val="24"/>
          <w:szCs w:val="24"/>
          <w:shd w:val="clear" w:color="auto" w:fill="FFFFFF"/>
          <w:lang w:eastAsia="en-IE"/>
        </w:rPr>
      </w:pPr>
      <w:r w:rsidRPr="000F4DA8">
        <w:rPr>
          <w:rFonts w:ascii="Noto Sans" w:eastAsia="Times New Roman" w:hAnsi="Noto Sans" w:cs="Noto Sans"/>
          <w:sz w:val="24"/>
          <w:szCs w:val="24"/>
          <w:shd w:val="clear" w:color="auto" w:fill="FFFFFF"/>
          <w:lang w:eastAsia="en-IE"/>
        </w:rPr>
        <w:t>Taking ownership of specific revenue streams within new business</w:t>
      </w:r>
    </w:p>
    <w:p w14:paraId="44AAF020" w14:textId="77777777" w:rsidR="000F4DA8" w:rsidRPr="000F4DA8" w:rsidRDefault="000F4DA8" w:rsidP="000F4DA8">
      <w:pPr>
        <w:numPr>
          <w:ilvl w:val="0"/>
          <w:numId w:val="1"/>
        </w:numPr>
        <w:spacing w:after="0" w:line="240" w:lineRule="auto"/>
        <w:rPr>
          <w:rFonts w:ascii="Noto Sans" w:eastAsia="Times New Roman" w:hAnsi="Noto Sans" w:cs="Noto Sans"/>
          <w:sz w:val="24"/>
          <w:szCs w:val="24"/>
          <w:shd w:val="clear" w:color="auto" w:fill="FFFFFF"/>
          <w:lang w:eastAsia="en-IE"/>
        </w:rPr>
      </w:pPr>
      <w:r w:rsidRPr="000F4DA8">
        <w:rPr>
          <w:rFonts w:ascii="Noto Sans" w:eastAsia="Times New Roman" w:hAnsi="Noto Sans" w:cs="Noto Sans"/>
          <w:sz w:val="24"/>
          <w:szCs w:val="24"/>
          <w:shd w:val="clear" w:color="auto" w:fill="FFFFFF"/>
          <w:lang w:eastAsia="en-IE"/>
        </w:rPr>
        <w:t xml:space="preserve">Developing and delivering compelling pitch presentations to prospective partners, incorporating business case elements gleaned from your prospect research. </w:t>
      </w:r>
    </w:p>
    <w:p w14:paraId="6CCAC5F4" w14:textId="77777777" w:rsidR="000F4DA8" w:rsidRPr="000F4DA8" w:rsidRDefault="000F4DA8" w:rsidP="000F4DA8">
      <w:pPr>
        <w:numPr>
          <w:ilvl w:val="0"/>
          <w:numId w:val="1"/>
        </w:numPr>
        <w:spacing w:after="0" w:line="240" w:lineRule="auto"/>
        <w:rPr>
          <w:rFonts w:ascii="Noto Sans" w:eastAsia="Times New Roman" w:hAnsi="Noto Sans" w:cs="Noto Sans"/>
          <w:sz w:val="24"/>
          <w:szCs w:val="24"/>
          <w:shd w:val="clear" w:color="auto" w:fill="FFFFFF"/>
          <w:lang w:eastAsia="en-IE"/>
        </w:rPr>
      </w:pPr>
      <w:r w:rsidRPr="000F4DA8">
        <w:rPr>
          <w:rFonts w:ascii="Noto Sans" w:eastAsia="Times New Roman" w:hAnsi="Noto Sans" w:cs="Noto Sans"/>
          <w:sz w:val="24"/>
          <w:szCs w:val="24"/>
          <w:shd w:val="clear" w:color="auto" w:fill="FFFFFF"/>
          <w:lang w:eastAsia="en-IE"/>
        </w:rPr>
        <w:t>Ensuring strong collaboration with program teams to enable effective engagement with the private sector</w:t>
      </w:r>
    </w:p>
    <w:p w14:paraId="3A1902AC" w14:textId="77777777" w:rsidR="000F4DA8" w:rsidRPr="000F4DA8" w:rsidRDefault="000F4DA8" w:rsidP="000F4DA8">
      <w:pPr>
        <w:numPr>
          <w:ilvl w:val="0"/>
          <w:numId w:val="1"/>
        </w:numPr>
        <w:spacing w:after="0" w:line="240" w:lineRule="auto"/>
        <w:rPr>
          <w:rFonts w:ascii="Noto Sans" w:eastAsia="Times New Roman" w:hAnsi="Noto Sans" w:cs="Noto Sans"/>
          <w:sz w:val="24"/>
          <w:szCs w:val="24"/>
          <w:shd w:val="clear" w:color="auto" w:fill="FFFFFF"/>
          <w:lang w:eastAsia="en-IE"/>
        </w:rPr>
      </w:pPr>
      <w:r w:rsidRPr="000F4DA8">
        <w:rPr>
          <w:rFonts w:ascii="Noto Sans" w:eastAsia="Times New Roman" w:hAnsi="Noto Sans" w:cs="Noto Sans"/>
          <w:sz w:val="24"/>
          <w:szCs w:val="24"/>
          <w:shd w:val="clear" w:color="auto" w:fill="FFFFFF"/>
          <w:lang w:eastAsia="en-IE"/>
        </w:rPr>
        <w:t>Ensuring collaboration and integration across fundraising and communications to maximise opportunities to engage and secure new partners</w:t>
      </w:r>
    </w:p>
    <w:p w14:paraId="6C886303" w14:textId="77777777" w:rsidR="000F4DA8" w:rsidRPr="000F4DA8" w:rsidRDefault="000F4DA8" w:rsidP="000F4DA8">
      <w:pPr>
        <w:numPr>
          <w:ilvl w:val="0"/>
          <w:numId w:val="1"/>
        </w:numPr>
        <w:spacing w:after="0" w:line="240" w:lineRule="auto"/>
        <w:rPr>
          <w:rFonts w:ascii="Noto Sans" w:eastAsia="Times New Roman" w:hAnsi="Noto Sans" w:cs="Noto Sans"/>
          <w:sz w:val="24"/>
          <w:szCs w:val="24"/>
          <w:shd w:val="clear" w:color="auto" w:fill="FFFFFF"/>
          <w:lang w:eastAsia="en-IE"/>
        </w:rPr>
      </w:pPr>
      <w:r w:rsidRPr="000F4DA8">
        <w:rPr>
          <w:rFonts w:ascii="Noto Sans" w:eastAsia="Times New Roman" w:hAnsi="Noto Sans" w:cs="Noto Sans"/>
          <w:sz w:val="24"/>
          <w:szCs w:val="24"/>
          <w:shd w:val="clear" w:color="auto" w:fill="FFFFFF"/>
          <w:lang w:eastAsia="en-IE"/>
        </w:rPr>
        <w:t>Developing a tailored contact strategy and moves management plan for each prospective partner</w:t>
      </w:r>
    </w:p>
    <w:p w14:paraId="474B64D3" w14:textId="77777777" w:rsidR="000F4DA8" w:rsidRPr="000F4DA8" w:rsidRDefault="000F4DA8" w:rsidP="000F4DA8">
      <w:pPr>
        <w:numPr>
          <w:ilvl w:val="0"/>
          <w:numId w:val="1"/>
        </w:numPr>
        <w:spacing w:after="0" w:line="240" w:lineRule="auto"/>
        <w:rPr>
          <w:rFonts w:ascii="Noto Sans" w:eastAsia="Times New Roman" w:hAnsi="Noto Sans" w:cs="Noto Sans"/>
          <w:sz w:val="24"/>
          <w:szCs w:val="24"/>
          <w:shd w:val="clear" w:color="auto" w:fill="FFFFFF"/>
          <w:lang w:eastAsia="en-IE"/>
        </w:rPr>
      </w:pPr>
      <w:r w:rsidRPr="000F4DA8">
        <w:rPr>
          <w:rFonts w:ascii="Noto Sans" w:eastAsia="Times New Roman" w:hAnsi="Noto Sans" w:cs="Noto Sans"/>
          <w:sz w:val="24"/>
          <w:szCs w:val="24"/>
          <w:shd w:val="clear" w:color="auto" w:fill="FFFFFF"/>
          <w:lang w:eastAsia="en-IE"/>
        </w:rPr>
        <w:t>Updating the database for your own prospects and leads, and supporting the Head of Corporate Partnerships in planning</w:t>
      </w:r>
    </w:p>
    <w:p w14:paraId="3267BA82" w14:textId="77777777" w:rsidR="000F4DA8" w:rsidRPr="000F4DA8" w:rsidRDefault="000F4DA8" w:rsidP="000F4DA8">
      <w:pPr>
        <w:numPr>
          <w:ilvl w:val="0"/>
          <w:numId w:val="1"/>
        </w:numPr>
        <w:spacing w:after="0" w:line="240" w:lineRule="auto"/>
        <w:rPr>
          <w:rFonts w:ascii="Noto Sans" w:eastAsia="Times New Roman" w:hAnsi="Noto Sans" w:cs="Noto Sans"/>
          <w:sz w:val="24"/>
          <w:szCs w:val="24"/>
          <w:shd w:val="clear" w:color="auto" w:fill="FFFFFF"/>
          <w:lang w:eastAsia="en-IE"/>
        </w:rPr>
      </w:pPr>
      <w:r w:rsidRPr="000F4DA8">
        <w:rPr>
          <w:rFonts w:ascii="Noto Sans" w:eastAsia="Times New Roman" w:hAnsi="Noto Sans" w:cs="Noto Sans"/>
          <w:sz w:val="24"/>
          <w:szCs w:val="24"/>
          <w:shd w:val="clear" w:color="auto" w:fill="FFFFFF"/>
          <w:lang w:eastAsia="en-IE"/>
        </w:rPr>
        <w:t>Working with UNICEF globally to share knowledge and strategies, and to leverage existing global resources and partnerships</w:t>
      </w:r>
    </w:p>
    <w:p w14:paraId="506AEE7C" w14:textId="77777777" w:rsidR="000F4DA8" w:rsidRPr="000F4DA8" w:rsidRDefault="000F4DA8" w:rsidP="000F4DA8">
      <w:pPr>
        <w:numPr>
          <w:ilvl w:val="0"/>
          <w:numId w:val="1"/>
        </w:numPr>
        <w:spacing w:after="0" w:line="240" w:lineRule="auto"/>
        <w:rPr>
          <w:rFonts w:ascii="Noto Sans" w:eastAsia="Times New Roman" w:hAnsi="Noto Sans" w:cs="Noto Sans"/>
          <w:sz w:val="24"/>
          <w:szCs w:val="24"/>
          <w:shd w:val="clear" w:color="auto" w:fill="FFFFFF"/>
          <w:lang w:eastAsia="en-IE"/>
        </w:rPr>
      </w:pPr>
      <w:r w:rsidRPr="000F4DA8">
        <w:rPr>
          <w:rFonts w:ascii="Noto Sans" w:eastAsia="Times New Roman" w:hAnsi="Noto Sans" w:cs="Noto Sans"/>
          <w:sz w:val="24"/>
          <w:szCs w:val="24"/>
          <w:shd w:val="clear" w:color="auto" w:fill="FFFFFF"/>
          <w:lang w:eastAsia="en-IE"/>
        </w:rPr>
        <w:t>Co-creating and managing bespoke events and engagement opportunities for high value audiences and key connectors</w:t>
      </w:r>
    </w:p>
    <w:p w14:paraId="314BDC0C" w14:textId="77777777" w:rsidR="000F4DA8" w:rsidRPr="000F4DA8" w:rsidRDefault="000F4DA8" w:rsidP="000F4DA8">
      <w:pPr>
        <w:numPr>
          <w:ilvl w:val="0"/>
          <w:numId w:val="1"/>
        </w:numPr>
        <w:spacing w:after="0" w:line="240" w:lineRule="auto"/>
        <w:rPr>
          <w:rFonts w:ascii="Noto Sans" w:eastAsia="Times New Roman" w:hAnsi="Noto Sans" w:cs="Noto Sans"/>
          <w:sz w:val="24"/>
          <w:szCs w:val="24"/>
          <w:shd w:val="clear" w:color="auto" w:fill="FFFFFF"/>
          <w:lang w:eastAsia="en-IE"/>
        </w:rPr>
      </w:pPr>
      <w:r w:rsidRPr="000F4DA8">
        <w:rPr>
          <w:rFonts w:ascii="Noto Sans" w:eastAsia="Times New Roman" w:hAnsi="Noto Sans" w:cs="Noto Sans"/>
          <w:sz w:val="24"/>
          <w:szCs w:val="24"/>
          <w:shd w:val="clear" w:color="auto" w:fill="FFFFFF"/>
          <w:lang w:eastAsia="en-IE"/>
        </w:rPr>
        <w:t>Inviting, hosting, and following up with donors and prospects to leverage events for strategic relationship building</w:t>
      </w:r>
    </w:p>
    <w:p w14:paraId="46457966" w14:textId="77777777" w:rsidR="000F4DA8" w:rsidRPr="000F4DA8" w:rsidRDefault="000F4DA8" w:rsidP="000F4DA8">
      <w:pPr>
        <w:spacing w:after="0" w:line="240" w:lineRule="auto"/>
        <w:rPr>
          <w:rFonts w:ascii="Noto Sans" w:eastAsia="Times New Roman" w:hAnsi="Noto Sans" w:cs="Noto Sans"/>
          <w:sz w:val="24"/>
          <w:szCs w:val="24"/>
          <w:shd w:val="clear" w:color="auto" w:fill="FFFFFF"/>
          <w:lang w:eastAsia="en-IE"/>
        </w:rPr>
      </w:pPr>
    </w:p>
    <w:p w14:paraId="724F0B01" w14:textId="77777777" w:rsidR="000F4DA8" w:rsidRPr="000F4DA8" w:rsidRDefault="000F4DA8" w:rsidP="000F4DA8">
      <w:pPr>
        <w:spacing w:after="0" w:line="240" w:lineRule="auto"/>
        <w:rPr>
          <w:rFonts w:ascii="Noto Sans" w:eastAsia="Times New Roman" w:hAnsi="Noto Sans" w:cs="Noto Sans"/>
          <w:sz w:val="24"/>
          <w:szCs w:val="24"/>
          <w:shd w:val="clear" w:color="auto" w:fill="FFFFFF"/>
          <w:lang w:eastAsia="en-IE"/>
        </w:rPr>
      </w:pPr>
      <w:r w:rsidRPr="000F4DA8">
        <w:rPr>
          <w:rFonts w:ascii="Noto Sans" w:eastAsia="Times New Roman" w:hAnsi="Noto Sans" w:cs="Noto Sans"/>
          <w:b/>
          <w:bCs/>
          <w:sz w:val="24"/>
          <w:szCs w:val="24"/>
          <w:shd w:val="clear" w:color="auto" w:fill="FFFFFF"/>
          <w:lang w:eastAsia="en-IE"/>
        </w:rPr>
        <w:t>Key skills and experience:</w:t>
      </w:r>
    </w:p>
    <w:p w14:paraId="5D66141B" w14:textId="393893D3" w:rsidR="000F4DA8" w:rsidRPr="000F4DA8" w:rsidRDefault="000F4DA8" w:rsidP="000F4DA8">
      <w:pPr>
        <w:numPr>
          <w:ilvl w:val="0"/>
          <w:numId w:val="2"/>
        </w:numPr>
        <w:spacing w:after="0" w:line="240" w:lineRule="auto"/>
        <w:rPr>
          <w:rFonts w:ascii="Noto Sans" w:eastAsia="Times New Roman" w:hAnsi="Noto Sans" w:cs="Noto Sans"/>
          <w:sz w:val="24"/>
          <w:szCs w:val="24"/>
          <w:shd w:val="clear" w:color="auto" w:fill="FFFFFF"/>
          <w:lang w:eastAsia="en-IE"/>
        </w:rPr>
      </w:pPr>
      <w:r w:rsidRPr="000F4DA8">
        <w:rPr>
          <w:rFonts w:ascii="Noto Sans" w:eastAsia="Times New Roman" w:hAnsi="Noto Sans" w:cs="Noto Sans"/>
          <w:sz w:val="24"/>
          <w:szCs w:val="24"/>
          <w:shd w:val="clear" w:color="auto" w:fill="FFFFFF"/>
          <w:lang w:eastAsia="en-IE"/>
        </w:rPr>
        <w:t xml:space="preserve">Minimum </w:t>
      </w:r>
      <w:r w:rsidRPr="00D42AF6">
        <w:rPr>
          <w:rFonts w:ascii="Noto Sans" w:eastAsia="Times New Roman" w:hAnsi="Noto Sans" w:cs="Noto Sans"/>
          <w:sz w:val="24"/>
          <w:szCs w:val="24"/>
          <w:shd w:val="clear" w:color="auto" w:fill="FFFFFF"/>
          <w:lang w:eastAsia="en-IE"/>
        </w:rPr>
        <w:t>3</w:t>
      </w:r>
      <w:r w:rsidRPr="000F4DA8">
        <w:rPr>
          <w:rFonts w:ascii="Noto Sans" w:eastAsia="Times New Roman" w:hAnsi="Noto Sans" w:cs="Noto Sans"/>
          <w:sz w:val="24"/>
          <w:szCs w:val="24"/>
          <w:shd w:val="clear" w:color="auto" w:fill="FFFFFF"/>
          <w:lang w:eastAsia="en-IE"/>
        </w:rPr>
        <w:t xml:space="preserve"> years demonstrated corporate fundraising experience that </w:t>
      </w:r>
      <w:r w:rsidRPr="00D42AF6">
        <w:rPr>
          <w:rFonts w:ascii="Noto Sans" w:eastAsia="Times New Roman" w:hAnsi="Noto Sans" w:cs="Noto Sans"/>
          <w:sz w:val="24"/>
          <w:szCs w:val="24"/>
          <w:shd w:val="clear" w:color="auto" w:fill="FFFFFF"/>
          <w:lang w:eastAsia="en-IE"/>
        </w:rPr>
        <w:t>led</w:t>
      </w:r>
      <w:r w:rsidRPr="000F4DA8">
        <w:rPr>
          <w:rFonts w:ascii="Noto Sans" w:eastAsia="Times New Roman" w:hAnsi="Noto Sans" w:cs="Noto Sans"/>
          <w:sz w:val="24"/>
          <w:szCs w:val="24"/>
          <w:shd w:val="clear" w:color="auto" w:fill="FFFFFF"/>
          <w:lang w:eastAsia="en-IE"/>
        </w:rPr>
        <w:t xml:space="preserve"> to achieving revenue targets</w:t>
      </w:r>
    </w:p>
    <w:p w14:paraId="301E3BA2" w14:textId="77777777" w:rsidR="000F4DA8" w:rsidRPr="000F4DA8" w:rsidRDefault="000F4DA8" w:rsidP="000F4DA8">
      <w:pPr>
        <w:numPr>
          <w:ilvl w:val="0"/>
          <w:numId w:val="2"/>
        </w:numPr>
        <w:spacing w:after="0" w:line="240" w:lineRule="auto"/>
        <w:rPr>
          <w:rFonts w:ascii="Noto Sans" w:eastAsia="Times New Roman" w:hAnsi="Noto Sans" w:cs="Noto Sans"/>
          <w:sz w:val="24"/>
          <w:szCs w:val="24"/>
          <w:shd w:val="clear" w:color="auto" w:fill="FFFFFF"/>
          <w:lang w:eastAsia="en-IE"/>
        </w:rPr>
      </w:pPr>
      <w:r w:rsidRPr="000F4DA8">
        <w:rPr>
          <w:rFonts w:ascii="Noto Sans" w:eastAsia="Times New Roman" w:hAnsi="Noto Sans" w:cs="Noto Sans"/>
          <w:sz w:val="24"/>
          <w:szCs w:val="24"/>
        </w:rPr>
        <w:t>Proven track record of converting one-off corporate donations into multi-annual corporate partnerships</w:t>
      </w:r>
    </w:p>
    <w:p w14:paraId="12E277F1" w14:textId="77777777" w:rsidR="000F4DA8" w:rsidRPr="000F4DA8" w:rsidRDefault="000F4DA8" w:rsidP="000F4DA8">
      <w:pPr>
        <w:numPr>
          <w:ilvl w:val="0"/>
          <w:numId w:val="2"/>
        </w:numPr>
        <w:spacing w:after="0" w:line="240" w:lineRule="auto"/>
        <w:rPr>
          <w:rFonts w:ascii="Noto Sans" w:eastAsia="Times New Roman" w:hAnsi="Noto Sans" w:cs="Noto Sans"/>
          <w:sz w:val="24"/>
          <w:szCs w:val="24"/>
          <w:shd w:val="clear" w:color="auto" w:fill="FFFFFF"/>
          <w:lang w:eastAsia="en-IE"/>
        </w:rPr>
      </w:pPr>
      <w:r w:rsidRPr="000F4DA8">
        <w:rPr>
          <w:rFonts w:ascii="Noto Sans" w:eastAsia="Times New Roman" w:hAnsi="Noto Sans" w:cs="Noto Sans"/>
          <w:sz w:val="24"/>
          <w:szCs w:val="24"/>
          <w:shd w:val="clear" w:color="auto" w:fill="FFFFFF"/>
          <w:lang w:eastAsia="en-IE"/>
        </w:rPr>
        <w:t>Evidence of relationship building skills at senior stakeholder level; to build and maintain Partnerships</w:t>
      </w:r>
    </w:p>
    <w:p w14:paraId="152013F9" w14:textId="77777777" w:rsidR="000F4DA8" w:rsidRPr="000F4DA8" w:rsidRDefault="000F4DA8" w:rsidP="000F4DA8">
      <w:pPr>
        <w:numPr>
          <w:ilvl w:val="0"/>
          <w:numId w:val="2"/>
        </w:numPr>
        <w:spacing w:after="0" w:line="240" w:lineRule="auto"/>
        <w:rPr>
          <w:rFonts w:ascii="Noto Sans" w:eastAsia="Times New Roman" w:hAnsi="Noto Sans" w:cs="Noto Sans"/>
          <w:sz w:val="24"/>
          <w:szCs w:val="24"/>
          <w:shd w:val="clear" w:color="auto" w:fill="FFFFFF"/>
          <w:lang w:eastAsia="en-IE"/>
        </w:rPr>
      </w:pPr>
      <w:r w:rsidRPr="000F4DA8">
        <w:rPr>
          <w:rFonts w:ascii="Noto Sans" w:eastAsia="Times New Roman" w:hAnsi="Noto Sans" w:cs="Noto Sans"/>
          <w:sz w:val="24"/>
          <w:szCs w:val="24"/>
          <w:shd w:val="clear" w:color="auto" w:fill="FFFFFF"/>
          <w:lang w:eastAsia="en-IE"/>
        </w:rPr>
        <w:t>Drive to achieve impactful results</w:t>
      </w:r>
    </w:p>
    <w:p w14:paraId="0AAAEC83" w14:textId="77777777" w:rsidR="000F4DA8" w:rsidRPr="000F4DA8" w:rsidRDefault="000F4DA8" w:rsidP="000F4DA8">
      <w:pPr>
        <w:numPr>
          <w:ilvl w:val="0"/>
          <w:numId w:val="2"/>
        </w:numPr>
        <w:spacing w:after="0" w:line="240" w:lineRule="auto"/>
        <w:rPr>
          <w:rFonts w:ascii="Noto Sans" w:eastAsia="Times New Roman" w:hAnsi="Noto Sans" w:cs="Noto Sans"/>
          <w:sz w:val="24"/>
          <w:szCs w:val="24"/>
          <w:shd w:val="clear" w:color="auto" w:fill="FFFFFF"/>
          <w:lang w:eastAsia="en-IE"/>
        </w:rPr>
      </w:pPr>
      <w:r w:rsidRPr="000F4DA8">
        <w:rPr>
          <w:rFonts w:ascii="Noto Sans" w:eastAsia="Times New Roman" w:hAnsi="Noto Sans" w:cs="Noto Sans"/>
          <w:sz w:val="24"/>
          <w:szCs w:val="24"/>
          <w:shd w:val="clear" w:color="auto" w:fill="FFFFFF"/>
          <w:lang w:eastAsia="en-IE"/>
        </w:rPr>
        <w:t>Strong written and verbal communication skills</w:t>
      </w:r>
    </w:p>
    <w:p w14:paraId="5A4001C7" w14:textId="77777777" w:rsidR="000F4DA8" w:rsidRPr="000F4DA8" w:rsidRDefault="000F4DA8" w:rsidP="000F4DA8">
      <w:pPr>
        <w:numPr>
          <w:ilvl w:val="0"/>
          <w:numId w:val="2"/>
        </w:numPr>
        <w:spacing w:after="0" w:line="240" w:lineRule="auto"/>
        <w:rPr>
          <w:rFonts w:ascii="Noto Sans" w:eastAsia="Times New Roman" w:hAnsi="Noto Sans" w:cs="Noto Sans"/>
          <w:sz w:val="24"/>
          <w:szCs w:val="24"/>
          <w:shd w:val="clear" w:color="auto" w:fill="FFFFFF"/>
          <w:lang w:eastAsia="en-IE"/>
        </w:rPr>
      </w:pPr>
      <w:r w:rsidRPr="000F4DA8">
        <w:rPr>
          <w:rFonts w:ascii="Noto Sans" w:eastAsia="Times New Roman" w:hAnsi="Noto Sans" w:cs="Noto Sans"/>
          <w:sz w:val="24"/>
          <w:szCs w:val="24"/>
          <w:shd w:val="clear" w:color="auto" w:fill="FFFFFF"/>
          <w:lang w:eastAsia="en-IE"/>
        </w:rPr>
        <w:t>Track record in developing and delivering outstanding pitch presentations with evidence of growth outcomes</w:t>
      </w:r>
    </w:p>
    <w:p w14:paraId="6491253A" w14:textId="77777777" w:rsidR="000F4DA8" w:rsidRPr="000F4DA8" w:rsidRDefault="000F4DA8" w:rsidP="000F4DA8">
      <w:pPr>
        <w:numPr>
          <w:ilvl w:val="0"/>
          <w:numId w:val="2"/>
        </w:numPr>
        <w:spacing w:after="0" w:line="240" w:lineRule="auto"/>
        <w:rPr>
          <w:rFonts w:ascii="Noto Sans" w:eastAsia="Times New Roman" w:hAnsi="Noto Sans" w:cs="Noto Sans"/>
          <w:sz w:val="24"/>
          <w:szCs w:val="24"/>
          <w:shd w:val="clear" w:color="auto" w:fill="FFFFFF"/>
          <w:lang w:eastAsia="en-IE"/>
        </w:rPr>
      </w:pPr>
      <w:r w:rsidRPr="000F4DA8">
        <w:rPr>
          <w:rFonts w:ascii="Noto Sans" w:eastAsia="Times New Roman" w:hAnsi="Noto Sans" w:cs="Noto Sans"/>
          <w:sz w:val="24"/>
          <w:szCs w:val="24"/>
          <w:shd w:val="clear" w:color="auto" w:fill="FFFFFF"/>
          <w:lang w:eastAsia="en-IE"/>
        </w:rPr>
        <w:t>Experienced in B2B marketing/sales and strategy development</w:t>
      </w:r>
    </w:p>
    <w:p w14:paraId="2F4E1E87" w14:textId="77777777" w:rsidR="000F4DA8" w:rsidRPr="000F4DA8" w:rsidRDefault="000F4DA8" w:rsidP="000F4DA8">
      <w:pPr>
        <w:numPr>
          <w:ilvl w:val="0"/>
          <w:numId w:val="2"/>
        </w:numPr>
        <w:spacing w:after="0" w:line="240" w:lineRule="auto"/>
        <w:rPr>
          <w:rFonts w:ascii="Noto Sans" w:eastAsia="Times New Roman" w:hAnsi="Noto Sans" w:cs="Noto Sans"/>
          <w:sz w:val="24"/>
          <w:szCs w:val="24"/>
          <w:shd w:val="clear" w:color="auto" w:fill="FFFFFF"/>
          <w:lang w:eastAsia="en-IE"/>
        </w:rPr>
      </w:pPr>
      <w:r w:rsidRPr="000F4DA8">
        <w:rPr>
          <w:rFonts w:ascii="Noto Sans" w:eastAsia="Times New Roman" w:hAnsi="Noto Sans" w:cs="Noto Sans"/>
          <w:sz w:val="24"/>
          <w:szCs w:val="24"/>
          <w:shd w:val="clear" w:color="auto" w:fill="FFFFFF"/>
          <w:lang w:eastAsia="en-IE"/>
        </w:rPr>
        <w:t>Experience working within a complex brand or product environment with a record of driving new revenue streams</w:t>
      </w:r>
    </w:p>
    <w:p w14:paraId="62F5EF91" w14:textId="77777777" w:rsidR="000F4DA8" w:rsidRPr="000F4DA8" w:rsidRDefault="000F4DA8" w:rsidP="000F4DA8">
      <w:pPr>
        <w:numPr>
          <w:ilvl w:val="0"/>
          <w:numId w:val="2"/>
        </w:numPr>
        <w:spacing w:after="0" w:line="240" w:lineRule="auto"/>
        <w:rPr>
          <w:rFonts w:ascii="Noto Sans" w:eastAsia="Times New Roman" w:hAnsi="Noto Sans" w:cs="Noto Sans"/>
          <w:sz w:val="24"/>
          <w:szCs w:val="24"/>
          <w:shd w:val="clear" w:color="auto" w:fill="FFFFFF"/>
          <w:lang w:eastAsia="en-IE"/>
        </w:rPr>
      </w:pPr>
      <w:r w:rsidRPr="000F4DA8">
        <w:rPr>
          <w:rFonts w:ascii="Noto Sans" w:eastAsia="Times New Roman" w:hAnsi="Noto Sans" w:cs="Noto Sans"/>
          <w:sz w:val="24"/>
          <w:szCs w:val="24"/>
          <w:shd w:val="clear" w:color="auto" w:fill="FFFFFF"/>
          <w:lang w:eastAsia="en-IE"/>
        </w:rPr>
        <w:t>Strong commercial acumen</w:t>
      </w:r>
    </w:p>
    <w:p w14:paraId="0FF4754E" w14:textId="77777777" w:rsidR="000F4DA8" w:rsidRPr="000F4DA8" w:rsidRDefault="000F4DA8" w:rsidP="000F4DA8">
      <w:pPr>
        <w:numPr>
          <w:ilvl w:val="0"/>
          <w:numId w:val="2"/>
        </w:numPr>
        <w:spacing w:after="0" w:line="240" w:lineRule="auto"/>
        <w:rPr>
          <w:rFonts w:ascii="Noto Sans" w:eastAsia="Times New Roman" w:hAnsi="Noto Sans" w:cs="Noto Sans"/>
          <w:sz w:val="24"/>
          <w:szCs w:val="24"/>
          <w:shd w:val="clear" w:color="auto" w:fill="FFFFFF"/>
          <w:lang w:eastAsia="en-IE"/>
        </w:rPr>
      </w:pPr>
      <w:r w:rsidRPr="000F4DA8">
        <w:rPr>
          <w:rFonts w:ascii="Noto Sans" w:eastAsia="Times New Roman" w:hAnsi="Noto Sans" w:cs="Noto Sans"/>
          <w:sz w:val="24"/>
          <w:szCs w:val="24"/>
          <w:shd w:val="clear" w:color="auto" w:fill="FFFFFF"/>
          <w:lang w:eastAsia="en-IE"/>
        </w:rPr>
        <w:t>Strong knowledge and understanding of the private sector in Ireland</w:t>
      </w:r>
    </w:p>
    <w:p w14:paraId="3044ECD5" w14:textId="77777777" w:rsidR="000F4DA8" w:rsidRPr="000F4DA8" w:rsidRDefault="000F4DA8" w:rsidP="000F4DA8">
      <w:pPr>
        <w:numPr>
          <w:ilvl w:val="0"/>
          <w:numId w:val="2"/>
        </w:numPr>
        <w:spacing w:after="0" w:line="240" w:lineRule="auto"/>
        <w:rPr>
          <w:rFonts w:ascii="Noto Sans" w:eastAsia="Times New Roman" w:hAnsi="Noto Sans" w:cs="Noto Sans"/>
          <w:sz w:val="24"/>
          <w:szCs w:val="24"/>
          <w:shd w:val="clear" w:color="auto" w:fill="FFFFFF"/>
          <w:lang w:eastAsia="en-IE"/>
        </w:rPr>
      </w:pPr>
      <w:r w:rsidRPr="000F4DA8">
        <w:rPr>
          <w:rFonts w:ascii="Noto Sans" w:eastAsia="Times New Roman" w:hAnsi="Noto Sans" w:cs="Noto Sans"/>
          <w:sz w:val="24"/>
          <w:szCs w:val="24"/>
          <w:shd w:val="clear" w:color="auto" w:fill="FFFFFF"/>
          <w:lang w:eastAsia="en-IE"/>
        </w:rPr>
        <w:t>A passionate team member who likes to work collaboratively with others; with a genuine interest in working in the international aid and development sector</w:t>
      </w:r>
    </w:p>
    <w:p w14:paraId="5F3E6365" w14:textId="77777777" w:rsidR="000F4DA8" w:rsidRPr="000F4DA8" w:rsidRDefault="000F4DA8" w:rsidP="000F4DA8">
      <w:pPr>
        <w:numPr>
          <w:ilvl w:val="0"/>
          <w:numId w:val="2"/>
        </w:numPr>
        <w:spacing w:after="0" w:line="240" w:lineRule="auto"/>
        <w:rPr>
          <w:rFonts w:ascii="Noto Sans" w:eastAsia="Times New Roman" w:hAnsi="Noto Sans" w:cs="Noto Sans"/>
          <w:sz w:val="24"/>
          <w:szCs w:val="24"/>
          <w:shd w:val="clear" w:color="auto" w:fill="FFFFFF"/>
          <w:lang w:eastAsia="en-IE"/>
        </w:rPr>
      </w:pPr>
      <w:r w:rsidRPr="000F4DA8">
        <w:rPr>
          <w:rFonts w:ascii="Noto Sans" w:eastAsia="Times New Roman" w:hAnsi="Noto Sans" w:cs="Noto Sans"/>
          <w:sz w:val="24"/>
          <w:szCs w:val="24"/>
          <w:shd w:val="clear" w:color="auto" w:fill="FFFFFF"/>
          <w:lang w:eastAsia="en-IE"/>
        </w:rPr>
        <w:t>High level of emotional intelligence</w:t>
      </w:r>
    </w:p>
    <w:p w14:paraId="7778067C" w14:textId="77777777" w:rsidR="000F4DA8" w:rsidRPr="000F4DA8" w:rsidRDefault="000F4DA8" w:rsidP="000F4DA8">
      <w:pPr>
        <w:numPr>
          <w:ilvl w:val="0"/>
          <w:numId w:val="2"/>
        </w:numPr>
        <w:spacing w:after="0" w:line="240" w:lineRule="auto"/>
        <w:rPr>
          <w:rFonts w:ascii="Noto Sans" w:eastAsia="Times New Roman" w:hAnsi="Noto Sans" w:cs="Noto Sans"/>
          <w:sz w:val="24"/>
          <w:szCs w:val="24"/>
        </w:rPr>
      </w:pPr>
      <w:r w:rsidRPr="000F4DA8">
        <w:rPr>
          <w:rFonts w:ascii="Noto Sans" w:eastAsia="Times New Roman" w:hAnsi="Noto Sans" w:cs="Noto Sans"/>
          <w:sz w:val="24"/>
          <w:szCs w:val="24"/>
          <w:lang w:eastAsia="en-IE"/>
        </w:rPr>
        <w:t>Flexibility to travel and perform occasional work for events</w:t>
      </w:r>
    </w:p>
    <w:p w14:paraId="529DB95C" w14:textId="77777777" w:rsidR="000F4DA8" w:rsidRPr="000F4DA8" w:rsidRDefault="000F4DA8" w:rsidP="000F4DA8">
      <w:pPr>
        <w:spacing w:after="0" w:line="240" w:lineRule="auto"/>
        <w:rPr>
          <w:rFonts w:ascii="Noto Sans" w:eastAsia="Times New Roman" w:hAnsi="Noto Sans" w:cs="Noto Sans"/>
          <w:sz w:val="24"/>
          <w:szCs w:val="24"/>
          <w:shd w:val="clear" w:color="auto" w:fill="FFFFFF"/>
          <w:lang w:eastAsia="en-IE"/>
        </w:rPr>
      </w:pPr>
    </w:p>
    <w:p w14:paraId="07DCD112" w14:textId="77777777" w:rsidR="000F4DA8" w:rsidRPr="000F4DA8" w:rsidRDefault="000F4DA8" w:rsidP="000F4DA8">
      <w:pPr>
        <w:spacing w:after="0" w:line="240" w:lineRule="auto"/>
        <w:rPr>
          <w:rFonts w:ascii="Noto Sans" w:eastAsia="Times New Roman" w:hAnsi="Noto Sans" w:cs="Noto Sans"/>
          <w:sz w:val="24"/>
          <w:szCs w:val="24"/>
          <w:shd w:val="clear" w:color="auto" w:fill="FFFFFF"/>
          <w:lang w:eastAsia="en-IE"/>
        </w:rPr>
      </w:pPr>
      <w:r w:rsidRPr="000F4DA8">
        <w:rPr>
          <w:rFonts w:ascii="Noto Sans" w:eastAsia="Times New Roman" w:hAnsi="Noto Sans" w:cs="Noto Sans"/>
          <w:b/>
          <w:bCs/>
          <w:sz w:val="24"/>
          <w:szCs w:val="24"/>
          <w:shd w:val="clear" w:color="auto" w:fill="FFFFFF"/>
          <w:lang w:eastAsia="en-IE"/>
        </w:rPr>
        <w:t>What will it feel like to work at UNICEF Ireland:</w:t>
      </w:r>
    </w:p>
    <w:p w14:paraId="3D4D606D" w14:textId="77777777" w:rsidR="000F4DA8" w:rsidRPr="000F4DA8" w:rsidRDefault="000F4DA8" w:rsidP="000F4DA8">
      <w:pPr>
        <w:numPr>
          <w:ilvl w:val="0"/>
          <w:numId w:val="3"/>
        </w:numPr>
        <w:spacing w:after="0" w:line="240" w:lineRule="auto"/>
        <w:rPr>
          <w:rFonts w:ascii="Noto Sans" w:eastAsia="Times New Roman" w:hAnsi="Noto Sans" w:cs="Noto Sans"/>
          <w:sz w:val="24"/>
          <w:szCs w:val="24"/>
          <w:shd w:val="clear" w:color="auto" w:fill="FFFFFF"/>
          <w:lang w:eastAsia="en-IE"/>
        </w:rPr>
      </w:pPr>
      <w:r w:rsidRPr="000F4DA8">
        <w:rPr>
          <w:rFonts w:ascii="Noto Sans" w:eastAsia="Times New Roman" w:hAnsi="Noto Sans" w:cs="Noto Sans"/>
          <w:sz w:val="24"/>
          <w:szCs w:val="24"/>
          <w:shd w:val="clear" w:color="auto" w:fill="FFFFFF"/>
          <w:lang w:eastAsia="en-IE"/>
        </w:rPr>
        <w:t>An environment and culture built on the importance of teamwork, collaboration and shared purpose</w:t>
      </w:r>
    </w:p>
    <w:p w14:paraId="5C791AF9" w14:textId="77777777" w:rsidR="000F4DA8" w:rsidRPr="000F4DA8" w:rsidRDefault="000F4DA8" w:rsidP="000F4DA8">
      <w:pPr>
        <w:numPr>
          <w:ilvl w:val="0"/>
          <w:numId w:val="3"/>
        </w:numPr>
        <w:spacing w:after="0" w:line="240" w:lineRule="auto"/>
        <w:rPr>
          <w:rFonts w:ascii="Noto Sans" w:eastAsia="Times New Roman" w:hAnsi="Noto Sans" w:cs="Noto Sans"/>
          <w:sz w:val="24"/>
          <w:szCs w:val="24"/>
          <w:shd w:val="clear" w:color="auto" w:fill="FFFFFF"/>
          <w:lang w:eastAsia="en-IE"/>
        </w:rPr>
      </w:pPr>
      <w:r w:rsidRPr="000F4DA8">
        <w:rPr>
          <w:rFonts w:ascii="Noto Sans" w:eastAsia="Times New Roman" w:hAnsi="Noto Sans" w:cs="Noto Sans"/>
          <w:sz w:val="24"/>
          <w:szCs w:val="24"/>
          <w:shd w:val="clear" w:color="auto" w:fill="FFFFFF"/>
          <w:lang w:eastAsia="en-IE"/>
        </w:rPr>
        <w:t>A flexible hybrid work environment with balance between home and office work, which puts the wellbeing of their staff at the centre of their decision making</w:t>
      </w:r>
    </w:p>
    <w:p w14:paraId="2D0CB972" w14:textId="77777777" w:rsidR="000F4DA8" w:rsidRPr="000F4DA8" w:rsidRDefault="000F4DA8" w:rsidP="000F4DA8">
      <w:pPr>
        <w:numPr>
          <w:ilvl w:val="0"/>
          <w:numId w:val="3"/>
        </w:numPr>
        <w:spacing w:after="0" w:line="240" w:lineRule="auto"/>
        <w:rPr>
          <w:rFonts w:ascii="Noto Sans" w:eastAsia="Times New Roman" w:hAnsi="Noto Sans" w:cs="Noto Sans"/>
          <w:sz w:val="24"/>
          <w:szCs w:val="24"/>
          <w:shd w:val="clear" w:color="auto" w:fill="FFFFFF"/>
          <w:lang w:eastAsia="en-IE"/>
        </w:rPr>
      </w:pPr>
      <w:r w:rsidRPr="000F4DA8">
        <w:rPr>
          <w:rFonts w:ascii="Noto Sans" w:eastAsia="Times New Roman" w:hAnsi="Noto Sans" w:cs="Noto Sans"/>
          <w:sz w:val="24"/>
          <w:szCs w:val="24"/>
          <w:shd w:val="clear" w:color="auto" w:fill="FFFFFF"/>
          <w:lang w:eastAsia="en-IE"/>
        </w:rPr>
        <w:t>The opportunity to support a global impactful cause and make a difference for every child, learning global best practice from colleagues around the world</w:t>
      </w:r>
    </w:p>
    <w:p w14:paraId="5C330EF9" w14:textId="77777777" w:rsidR="000F4DA8" w:rsidRPr="000F4DA8" w:rsidRDefault="000F4DA8" w:rsidP="000F4DA8">
      <w:pPr>
        <w:spacing w:after="0" w:line="240" w:lineRule="auto"/>
        <w:rPr>
          <w:rFonts w:ascii="Noto Sans" w:eastAsia="Times New Roman" w:hAnsi="Noto Sans" w:cs="Noto Sans"/>
          <w:sz w:val="24"/>
          <w:szCs w:val="24"/>
          <w:shd w:val="clear" w:color="auto" w:fill="FFFFFF"/>
          <w:lang w:eastAsia="en-IE"/>
        </w:rPr>
      </w:pPr>
    </w:p>
    <w:p w14:paraId="2DD24804" w14:textId="77777777" w:rsidR="000F4DA8" w:rsidRPr="000F4DA8" w:rsidRDefault="000F4DA8" w:rsidP="000F4DA8">
      <w:pPr>
        <w:spacing w:after="0" w:line="240" w:lineRule="auto"/>
        <w:rPr>
          <w:rFonts w:ascii="Noto Sans" w:eastAsia="Times New Roman" w:hAnsi="Noto Sans" w:cs="Noto Sans"/>
          <w:b/>
          <w:bCs/>
          <w:sz w:val="24"/>
          <w:szCs w:val="24"/>
          <w:shd w:val="clear" w:color="auto" w:fill="FFFFFF"/>
          <w:lang w:eastAsia="en-IE"/>
        </w:rPr>
      </w:pPr>
      <w:r w:rsidRPr="000F4DA8">
        <w:rPr>
          <w:rFonts w:ascii="Noto Sans" w:eastAsia="Times New Roman" w:hAnsi="Noto Sans" w:cs="Noto Sans"/>
          <w:b/>
          <w:bCs/>
          <w:sz w:val="24"/>
          <w:szCs w:val="24"/>
          <w:shd w:val="clear" w:color="auto" w:fill="FFFFFF"/>
          <w:lang w:eastAsia="en-IE"/>
        </w:rPr>
        <w:t>Salary on offer:</w:t>
      </w:r>
    </w:p>
    <w:p w14:paraId="772187F5" w14:textId="51AC6212" w:rsidR="000F4DA8" w:rsidRPr="000F4DA8" w:rsidRDefault="0073108D" w:rsidP="000F4DA8">
      <w:pPr>
        <w:numPr>
          <w:ilvl w:val="0"/>
          <w:numId w:val="6"/>
        </w:numPr>
        <w:spacing w:after="0" w:line="240" w:lineRule="auto"/>
        <w:contextualSpacing/>
        <w:rPr>
          <w:rFonts w:ascii="Noto Sans" w:eastAsia="Times New Roman" w:hAnsi="Noto Sans" w:cs="Noto Sans"/>
          <w:sz w:val="24"/>
          <w:szCs w:val="24"/>
          <w:shd w:val="clear" w:color="auto" w:fill="FFFFFF"/>
          <w:lang w:eastAsia="en-IE"/>
        </w:rPr>
      </w:pPr>
      <w:r>
        <w:rPr>
          <w:rFonts w:ascii="Noto Sans" w:eastAsia="Times New Roman" w:hAnsi="Noto Sans" w:cs="Noto Sans"/>
          <w:sz w:val="24"/>
          <w:szCs w:val="24"/>
          <w:shd w:val="clear" w:color="auto" w:fill="FFFFFF"/>
          <w:lang w:eastAsia="en-IE"/>
        </w:rPr>
        <w:t>Negotiable</w:t>
      </w:r>
      <w:r w:rsidR="000F4DA8" w:rsidRPr="000F4DA8">
        <w:rPr>
          <w:rFonts w:ascii="Noto Sans" w:eastAsia="Times New Roman" w:hAnsi="Noto Sans" w:cs="Noto Sans"/>
          <w:sz w:val="24"/>
          <w:szCs w:val="24"/>
          <w:shd w:val="clear" w:color="auto" w:fill="FFFFFF"/>
          <w:lang w:eastAsia="en-IE"/>
        </w:rPr>
        <w:t xml:space="preserve"> DOE (Depending </w:t>
      </w:r>
      <w:r w:rsidR="009832C5" w:rsidRPr="00D42AF6">
        <w:rPr>
          <w:rFonts w:ascii="Noto Sans" w:eastAsia="Times New Roman" w:hAnsi="Noto Sans" w:cs="Noto Sans"/>
          <w:sz w:val="24"/>
          <w:szCs w:val="24"/>
          <w:shd w:val="clear" w:color="auto" w:fill="FFFFFF"/>
          <w:lang w:eastAsia="en-IE"/>
        </w:rPr>
        <w:t>on</w:t>
      </w:r>
      <w:r w:rsidR="000F4DA8" w:rsidRPr="000F4DA8">
        <w:rPr>
          <w:rFonts w:ascii="Noto Sans" w:eastAsia="Times New Roman" w:hAnsi="Noto Sans" w:cs="Noto Sans"/>
          <w:sz w:val="24"/>
          <w:szCs w:val="24"/>
          <w:shd w:val="clear" w:color="auto" w:fill="FFFFFF"/>
          <w:lang w:eastAsia="en-IE"/>
        </w:rPr>
        <w:t xml:space="preserve"> Experience)</w:t>
      </w:r>
    </w:p>
    <w:p w14:paraId="5C69BF48" w14:textId="77777777" w:rsidR="000F4DA8" w:rsidRPr="000F4DA8" w:rsidRDefault="000F4DA8" w:rsidP="000F4DA8">
      <w:pPr>
        <w:spacing w:after="0" w:line="240" w:lineRule="auto"/>
        <w:rPr>
          <w:rFonts w:ascii="Noto Sans" w:eastAsia="Times New Roman" w:hAnsi="Noto Sans" w:cs="Noto Sans"/>
          <w:sz w:val="24"/>
          <w:szCs w:val="24"/>
          <w:shd w:val="clear" w:color="auto" w:fill="FFFFFF"/>
          <w:lang w:eastAsia="en-IE"/>
        </w:rPr>
      </w:pPr>
    </w:p>
    <w:p w14:paraId="5FDC21F8" w14:textId="77777777" w:rsidR="000F4DA8" w:rsidRPr="000F4DA8" w:rsidRDefault="000F4DA8" w:rsidP="000F4DA8">
      <w:pPr>
        <w:spacing w:after="0" w:line="240" w:lineRule="auto"/>
        <w:rPr>
          <w:rFonts w:ascii="Noto Sans" w:eastAsia="Times New Roman" w:hAnsi="Noto Sans" w:cs="Noto Sans"/>
          <w:b/>
          <w:bCs/>
          <w:sz w:val="24"/>
          <w:szCs w:val="24"/>
          <w:shd w:val="clear" w:color="auto" w:fill="FFFFFF"/>
          <w:lang w:eastAsia="en-IE"/>
        </w:rPr>
      </w:pPr>
      <w:r w:rsidRPr="000F4DA8">
        <w:rPr>
          <w:rFonts w:ascii="Noto Sans" w:eastAsia="Times New Roman" w:hAnsi="Noto Sans" w:cs="Noto Sans"/>
          <w:b/>
          <w:bCs/>
          <w:sz w:val="24"/>
          <w:szCs w:val="24"/>
          <w:shd w:val="clear" w:color="auto" w:fill="FFFFFF"/>
          <w:lang w:eastAsia="en-IE"/>
        </w:rPr>
        <w:t>Benefits on over:</w:t>
      </w:r>
    </w:p>
    <w:p w14:paraId="1B1007C1" w14:textId="1442324A" w:rsidR="000F4DA8" w:rsidRPr="000F4DA8" w:rsidRDefault="000F4DA8" w:rsidP="000F4DA8">
      <w:pPr>
        <w:numPr>
          <w:ilvl w:val="0"/>
          <w:numId w:val="6"/>
        </w:numPr>
        <w:spacing w:after="0" w:line="240" w:lineRule="auto"/>
        <w:contextualSpacing/>
        <w:rPr>
          <w:rFonts w:ascii="Noto Sans" w:eastAsia="Times New Roman" w:hAnsi="Noto Sans" w:cs="Noto Sans"/>
          <w:sz w:val="24"/>
          <w:szCs w:val="24"/>
          <w:shd w:val="clear" w:color="auto" w:fill="FFFFFF"/>
          <w:lang w:eastAsia="en-IE"/>
        </w:rPr>
      </w:pPr>
      <w:r w:rsidRPr="000F4DA8">
        <w:rPr>
          <w:rFonts w:ascii="Noto Sans" w:eastAsia="Times New Roman" w:hAnsi="Noto Sans" w:cs="Noto Sans"/>
          <w:sz w:val="24"/>
          <w:szCs w:val="24"/>
          <w:shd w:val="clear" w:color="auto" w:fill="FFFFFF"/>
          <w:lang w:eastAsia="en-IE"/>
        </w:rPr>
        <w:t xml:space="preserve">Hybrid </w:t>
      </w:r>
      <w:r w:rsidR="007C4A18" w:rsidRPr="00D42AF6">
        <w:rPr>
          <w:rFonts w:ascii="Noto Sans" w:eastAsia="Times New Roman" w:hAnsi="Noto Sans" w:cs="Noto Sans"/>
          <w:sz w:val="24"/>
          <w:szCs w:val="24"/>
          <w:shd w:val="clear" w:color="auto" w:fill="FFFFFF"/>
          <w:lang w:eastAsia="en-IE"/>
        </w:rPr>
        <w:t>working -</w:t>
      </w:r>
      <w:r w:rsidRPr="000F4DA8">
        <w:rPr>
          <w:rFonts w:ascii="Noto Sans" w:eastAsia="Times New Roman" w:hAnsi="Noto Sans" w:cs="Noto Sans"/>
          <w:sz w:val="24"/>
          <w:szCs w:val="24"/>
          <w:shd w:val="clear" w:color="auto" w:fill="FFFFFF"/>
          <w:lang w:eastAsia="en-IE"/>
        </w:rPr>
        <w:t xml:space="preserve"> 4 days from home and 1 day from the office</w:t>
      </w:r>
    </w:p>
    <w:p w14:paraId="510636BA" w14:textId="11CBE602" w:rsidR="000F4DA8" w:rsidRPr="000F4DA8" w:rsidRDefault="007C4A18" w:rsidP="000F4DA8">
      <w:pPr>
        <w:numPr>
          <w:ilvl w:val="0"/>
          <w:numId w:val="6"/>
        </w:numPr>
        <w:spacing w:after="0" w:line="240" w:lineRule="auto"/>
        <w:contextualSpacing/>
        <w:rPr>
          <w:rFonts w:ascii="Noto Sans" w:eastAsia="Times New Roman" w:hAnsi="Noto Sans" w:cs="Noto Sans"/>
          <w:sz w:val="24"/>
          <w:szCs w:val="24"/>
          <w:shd w:val="clear" w:color="auto" w:fill="FFFFFF"/>
          <w:lang w:eastAsia="en-IE"/>
        </w:rPr>
      </w:pPr>
      <w:r w:rsidRPr="00D42AF6">
        <w:rPr>
          <w:rFonts w:ascii="Noto Sans" w:eastAsia="Times New Roman" w:hAnsi="Noto Sans" w:cs="Noto Sans"/>
          <w:sz w:val="24"/>
          <w:szCs w:val="24"/>
          <w:shd w:val="clear" w:color="auto" w:fill="FFFFFF"/>
          <w:lang w:eastAsia="en-IE"/>
        </w:rPr>
        <w:t>37.5-hour</w:t>
      </w:r>
      <w:r w:rsidR="000F4DA8" w:rsidRPr="000F4DA8">
        <w:rPr>
          <w:rFonts w:ascii="Noto Sans" w:eastAsia="Times New Roman" w:hAnsi="Noto Sans" w:cs="Noto Sans"/>
          <w:sz w:val="24"/>
          <w:szCs w:val="24"/>
          <w:shd w:val="clear" w:color="auto" w:fill="FFFFFF"/>
          <w:lang w:eastAsia="en-IE"/>
        </w:rPr>
        <w:t xml:space="preserve"> week Mon-Fri.</w:t>
      </w:r>
    </w:p>
    <w:p w14:paraId="766E5F93" w14:textId="77777777" w:rsidR="000F4DA8" w:rsidRPr="000F4DA8" w:rsidRDefault="000F4DA8" w:rsidP="000F4DA8">
      <w:pPr>
        <w:numPr>
          <w:ilvl w:val="0"/>
          <w:numId w:val="6"/>
        </w:numPr>
        <w:spacing w:after="0" w:line="240" w:lineRule="auto"/>
        <w:contextualSpacing/>
        <w:rPr>
          <w:rFonts w:ascii="Noto Sans" w:eastAsia="Times New Roman" w:hAnsi="Noto Sans" w:cs="Noto Sans"/>
          <w:sz w:val="24"/>
          <w:szCs w:val="24"/>
          <w:shd w:val="clear" w:color="auto" w:fill="FFFFFF"/>
          <w:lang w:eastAsia="en-IE"/>
        </w:rPr>
      </w:pPr>
      <w:r w:rsidRPr="000F4DA8">
        <w:rPr>
          <w:rFonts w:ascii="Noto Sans" w:eastAsia="Times New Roman" w:hAnsi="Noto Sans" w:cs="Noto Sans"/>
          <w:sz w:val="24"/>
          <w:szCs w:val="24"/>
          <w:shd w:val="clear" w:color="auto" w:fill="FFFFFF"/>
          <w:lang w:eastAsia="en-IE"/>
        </w:rPr>
        <w:t>Generous annual leave</w:t>
      </w:r>
    </w:p>
    <w:p w14:paraId="03557AB9" w14:textId="77777777" w:rsidR="000F4DA8" w:rsidRPr="000F4DA8" w:rsidRDefault="000F4DA8" w:rsidP="000F4DA8">
      <w:pPr>
        <w:numPr>
          <w:ilvl w:val="0"/>
          <w:numId w:val="6"/>
        </w:numPr>
        <w:spacing w:after="0" w:line="240" w:lineRule="auto"/>
        <w:contextualSpacing/>
        <w:rPr>
          <w:rFonts w:ascii="Noto Sans" w:eastAsia="Times New Roman" w:hAnsi="Noto Sans" w:cs="Noto Sans"/>
          <w:sz w:val="24"/>
          <w:szCs w:val="24"/>
          <w:shd w:val="clear" w:color="auto" w:fill="FFFFFF"/>
          <w:lang w:eastAsia="en-IE"/>
        </w:rPr>
      </w:pPr>
      <w:r w:rsidRPr="000F4DA8">
        <w:rPr>
          <w:rFonts w:ascii="Noto Sans" w:eastAsia="Times New Roman" w:hAnsi="Noto Sans" w:cs="Noto Sans"/>
          <w:sz w:val="24"/>
          <w:szCs w:val="24"/>
          <w:shd w:val="clear" w:color="auto" w:fill="FFFFFF"/>
          <w:lang w:eastAsia="en-IE"/>
        </w:rPr>
        <w:t>DC pension equally matched at 6%</w:t>
      </w:r>
    </w:p>
    <w:p w14:paraId="0151C97A" w14:textId="77777777" w:rsidR="000F4DA8" w:rsidRPr="000F4DA8" w:rsidRDefault="000F4DA8" w:rsidP="000F4DA8">
      <w:pPr>
        <w:numPr>
          <w:ilvl w:val="0"/>
          <w:numId w:val="6"/>
        </w:numPr>
        <w:spacing w:after="0" w:line="240" w:lineRule="auto"/>
        <w:contextualSpacing/>
        <w:rPr>
          <w:rFonts w:ascii="Noto Sans" w:eastAsia="Times New Roman" w:hAnsi="Noto Sans" w:cs="Noto Sans"/>
          <w:sz w:val="24"/>
          <w:szCs w:val="24"/>
          <w:shd w:val="clear" w:color="auto" w:fill="FFFFFF"/>
          <w:lang w:eastAsia="en-IE"/>
        </w:rPr>
      </w:pPr>
      <w:r w:rsidRPr="000F4DA8">
        <w:rPr>
          <w:rFonts w:ascii="Noto Sans" w:eastAsia="Times New Roman" w:hAnsi="Noto Sans" w:cs="Noto Sans"/>
          <w:sz w:val="24"/>
          <w:szCs w:val="24"/>
          <w:shd w:val="clear" w:color="auto" w:fill="FFFFFF"/>
          <w:lang w:eastAsia="en-IE"/>
        </w:rPr>
        <w:t>Learning &amp; development opportunities.</w:t>
      </w:r>
    </w:p>
    <w:p w14:paraId="39AAFEA0" w14:textId="77777777" w:rsidR="000F4DA8" w:rsidRPr="000F4DA8" w:rsidRDefault="000F4DA8" w:rsidP="000F4DA8">
      <w:pPr>
        <w:spacing w:after="0" w:line="240" w:lineRule="auto"/>
        <w:rPr>
          <w:rFonts w:ascii="Noto Sans" w:eastAsia="Times New Roman" w:hAnsi="Noto Sans" w:cs="Noto Sans"/>
          <w:sz w:val="24"/>
          <w:szCs w:val="24"/>
          <w:shd w:val="clear" w:color="auto" w:fill="FFFFFF"/>
          <w:lang w:eastAsia="en-IE"/>
        </w:rPr>
      </w:pPr>
    </w:p>
    <w:p w14:paraId="6FF70788" w14:textId="77777777" w:rsidR="000F4DA8" w:rsidRPr="000F4DA8" w:rsidRDefault="000F4DA8" w:rsidP="000F4DA8">
      <w:pPr>
        <w:spacing w:after="0" w:line="240" w:lineRule="auto"/>
        <w:rPr>
          <w:rFonts w:ascii="Noto Sans" w:eastAsia="Times New Roman" w:hAnsi="Noto Sans" w:cs="Noto Sans"/>
          <w:sz w:val="24"/>
          <w:szCs w:val="24"/>
          <w:lang w:eastAsia="en-IE"/>
        </w:rPr>
      </w:pPr>
      <w:r w:rsidRPr="000F4DA8">
        <w:rPr>
          <w:rFonts w:ascii="Noto Sans" w:eastAsia="Times New Roman" w:hAnsi="Noto Sans" w:cs="Noto Sans"/>
          <w:b/>
          <w:bCs/>
          <w:color w:val="000000"/>
          <w:sz w:val="24"/>
          <w:szCs w:val="24"/>
          <w:lang w:eastAsia="en-IE"/>
        </w:rPr>
        <w:t>Location: </w:t>
      </w:r>
    </w:p>
    <w:p w14:paraId="72E8D5AD" w14:textId="77777777" w:rsidR="000F4DA8" w:rsidRPr="000F4DA8" w:rsidRDefault="000F4DA8" w:rsidP="000F4DA8">
      <w:pPr>
        <w:numPr>
          <w:ilvl w:val="0"/>
          <w:numId w:val="7"/>
        </w:numPr>
        <w:spacing w:after="0" w:line="240" w:lineRule="auto"/>
        <w:contextualSpacing/>
        <w:rPr>
          <w:rFonts w:ascii="Noto Sans" w:eastAsia="Times New Roman" w:hAnsi="Noto Sans" w:cs="Noto Sans"/>
          <w:sz w:val="24"/>
          <w:szCs w:val="24"/>
        </w:rPr>
      </w:pPr>
      <w:r w:rsidRPr="000F4DA8">
        <w:rPr>
          <w:rFonts w:ascii="Noto Sans" w:eastAsia="Times New Roman" w:hAnsi="Noto Sans" w:cs="Noto Sans"/>
          <w:sz w:val="24"/>
          <w:szCs w:val="24"/>
        </w:rPr>
        <w:t xml:space="preserve">UNICEF Ireland is based at 33 Lower Ormond Quay, Dublin 1. </w:t>
      </w:r>
    </w:p>
    <w:p w14:paraId="695A55FD" w14:textId="77777777" w:rsidR="000F4DA8" w:rsidRPr="000F4DA8" w:rsidRDefault="000F4DA8" w:rsidP="000F4DA8">
      <w:pPr>
        <w:spacing w:after="0" w:line="240" w:lineRule="auto"/>
        <w:rPr>
          <w:rFonts w:ascii="Noto Sans" w:eastAsia="Times New Roman" w:hAnsi="Noto Sans" w:cs="Noto Sans"/>
          <w:sz w:val="24"/>
          <w:szCs w:val="24"/>
          <w:lang w:eastAsia="en-IE"/>
        </w:rPr>
      </w:pPr>
    </w:p>
    <w:p w14:paraId="49A1CCC3" w14:textId="77777777" w:rsidR="000F4DA8" w:rsidRPr="000F4DA8" w:rsidRDefault="000F4DA8" w:rsidP="000F4DA8">
      <w:pPr>
        <w:spacing w:after="0" w:line="240" w:lineRule="auto"/>
        <w:rPr>
          <w:rFonts w:ascii="Noto Sans" w:eastAsia="Times New Roman" w:hAnsi="Noto Sans" w:cs="Noto Sans"/>
          <w:sz w:val="24"/>
          <w:szCs w:val="24"/>
          <w:lang w:eastAsia="en-IE"/>
        </w:rPr>
      </w:pPr>
      <w:r w:rsidRPr="000F4DA8">
        <w:rPr>
          <w:rFonts w:ascii="Noto Sans" w:eastAsia="Times New Roman" w:hAnsi="Noto Sans" w:cs="Noto Sans"/>
          <w:b/>
          <w:bCs/>
          <w:color w:val="000000"/>
          <w:sz w:val="24"/>
          <w:szCs w:val="24"/>
          <w:lang w:eastAsia="en-IE"/>
        </w:rPr>
        <w:t>Application process:</w:t>
      </w:r>
    </w:p>
    <w:p w14:paraId="5F39265C" w14:textId="5EE86CC7" w:rsidR="000F4DA8" w:rsidRPr="000F4DA8" w:rsidRDefault="000F4DA8" w:rsidP="000F4DA8">
      <w:pPr>
        <w:numPr>
          <w:ilvl w:val="0"/>
          <w:numId w:val="9"/>
        </w:numPr>
        <w:spacing w:after="0" w:line="240" w:lineRule="auto"/>
        <w:rPr>
          <w:rFonts w:ascii="Noto Sans" w:eastAsia="Times New Roman" w:hAnsi="Noto Sans" w:cs="Noto Sans"/>
          <w:sz w:val="24"/>
          <w:szCs w:val="24"/>
          <w:lang w:eastAsia="en-IE"/>
        </w:rPr>
      </w:pPr>
      <w:r w:rsidRPr="000F4DA8">
        <w:rPr>
          <w:rFonts w:ascii="Noto Sans" w:eastAsia="Times New Roman" w:hAnsi="Noto Sans" w:cs="Noto Sans"/>
          <w:color w:val="000000"/>
          <w:sz w:val="24"/>
          <w:szCs w:val="24"/>
          <w:lang w:eastAsia="en-IE"/>
        </w:rPr>
        <w:t xml:space="preserve">To apply, please submit your CV and Cover Letter (maximum one page), in Microsoft Word </w:t>
      </w:r>
      <w:r w:rsidR="001F4A0B" w:rsidRPr="00D42AF6">
        <w:rPr>
          <w:rFonts w:ascii="Noto Sans" w:eastAsia="Times New Roman" w:hAnsi="Noto Sans" w:cs="Noto Sans"/>
          <w:color w:val="000000"/>
          <w:sz w:val="24"/>
          <w:szCs w:val="24"/>
          <w:lang w:eastAsia="en-IE"/>
        </w:rPr>
        <w:t>format, outlining</w:t>
      </w:r>
      <w:r w:rsidRPr="000F4DA8">
        <w:rPr>
          <w:rFonts w:ascii="Noto Sans" w:eastAsia="Times New Roman" w:hAnsi="Noto Sans" w:cs="Noto Sans"/>
          <w:color w:val="000000"/>
          <w:sz w:val="24"/>
          <w:szCs w:val="24"/>
          <w:lang w:eastAsia="en-IE"/>
        </w:rPr>
        <w:t xml:space="preserve"> how your motivation, experience and skills fit this role profile. Please make your application for the attention </w:t>
      </w:r>
      <w:proofErr w:type="gramStart"/>
      <w:r w:rsidRPr="000F4DA8">
        <w:rPr>
          <w:rFonts w:ascii="Noto Sans" w:eastAsia="Times New Roman" w:hAnsi="Noto Sans" w:cs="Noto Sans"/>
          <w:color w:val="000000"/>
          <w:sz w:val="24"/>
          <w:szCs w:val="24"/>
          <w:lang w:eastAsia="en-IE"/>
        </w:rPr>
        <w:t xml:space="preserve">of  </w:t>
      </w:r>
      <w:r w:rsidR="001F4A0B" w:rsidRPr="00D42AF6">
        <w:rPr>
          <w:rFonts w:ascii="Noto Sans" w:eastAsia="Times New Roman" w:hAnsi="Noto Sans" w:cs="Noto Sans"/>
          <w:color w:val="000000"/>
          <w:sz w:val="24"/>
          <w:szCs w:val="24"/>
          <w:lang w:eastAsia="en-IE"/>
        </w:rPr>
        <w:t>Head</w:t>
      </w:r>
      <w:proofErr w:type="gramEnd"/>
      <w:r w:rsidR="001F4A0B" w:rsidRPr="00D42AF6">
        <w:rPr>
          <w:rFonts w:ascii="Noto Sans" w:eastAsia="Times New Roman" w:hAnsi="Noto Sans" w:cs="Noto Sans"/>
          <w:color w:val="000000"/>
          <w:sz w:val="24"/>
          <w:szCs w:val="24"/>
          <w:lang w:eastAsia="en-IE"/>
        </w:rPr>
        <w:t xml:space="preserve"> of Corporate Partnerships</w:t>
      </w:r>
      <w:r w:rsidRPr="000F4DA8">
        <w:rPr>
          <w:rFonts w:ascii="Noto Sans" w:eastAsia="Times New Roman" w:hAnsi="Noto Sans" w:cs="Noto Sans"/>
          <w:color w:val="000000"/>
          <w:sz w:val="24"/>
          <w:szCs w:val="24"/>
          <w:lang w:eastAsia="en-IE"/>
        </w:rPr>
        <w:t xml:space="preserve"> at the following email address: </w:t>
      </w:r>
      <w:r w:rsidR="001F4A0B" w:rsidRPr="00D42AF6">
        <w:rPr>
          <w:rFonts w:ascii="Noto Sans" w:eastAsia="Times New Roman" w:hAnsi="Noto Sans" w:cs="Noto Sans"/>
          <w:b/>
          <w:bCs/>
          <w:color w:val="000000"/>
          <w:sz w:val="24"/>
          <w:szCs w:val="24"/>
          <w:lang w:eastAsia="en-IE"/>
        </w:rPr>
        <w:t>corporate@unicef.ie</w:t>
      </w:r>
      <w:r w:rsidRPr="000F4DA8">
        <w:rPr>
          <w:rFonts w:ascii="Noto Sans" w:eastAsia="Times New Roman" w:hAnsi="Noto Sans" w:cs="Noto Sans"/>
          <w:b/>
          <w:bCs/>
          <w:color w:val="000000"/>
          <w:sz w:val="24"/>
          <w:szCs w:val="24"/>
          <w:lang w:eastAsia="en-IE"/>
        </w:rPr>
        <w:t> </w:t>
      </w:r>
    </w:p>
    <w:p w14:paraId="2E81893D" w14:textId="77777777" w:rsidR="000F4DA8" w:rsidRPr="000F4DA8" w:rsidRDefault="000F4DA8" w:rsidP="000F4DA8">
      <w:pPr>
        <w:spacing w:after="0" w:line="240" w:lineRule="auto"/>
        <w:rPr>
          <w:rFonts w:ascii="Noto Sans" w:eastAsia="Times New Roman" w:hAnsi="Noto Sans" w:cs="Noto Sans"/>
          <w:sz w:val="24"/>
          <w:szCs w:val="24"/>
          <w:lang w:eastAsia="en-IE"/>
        </w:rPr>
      </w:pPr>
    </w:p>
    <w:p w14:paraId="3A7ABFA1" w14:textId="77777777" w:rsidR="000F4DA8" w:rsidRPr="000F4DA8" w:rsidRDefault="000F4DA8" w:rsidP="000F4DA8">
      <w:pPr>
        <w:spacing w:after="0" w:line="240" w:lineRule="auto"/>
        <w:rPr>
          <w:rFonts w:ascii="Noto Sans" w:eastAsia="Times New Roman" w:hAnsi="Noto Sans" w:cs="Noto Sans"/>
          <w:sz w:val="24"/>
          <w:szCs w:val="24"/>
          <w:lang w:eastAsia="en-IE"/>
        </w:rPr>
      </w:pPr>
      <w:r w:rsidRPr="000F4DA8">
        <w:rPr>
          <w:rFonts w:ascii="Noto Sans" w:eastAsia="Times New Roman" w:hAnsi="Noto Sans" w:cs="Noto Sans"/>
          <w:b/>
          <w:bCs/>
          <w:color w:val="000000"/>
          <w:sz w:val="24"/>
          <w:szCs w:val="24"/>
          <w:lang w:eastAsia="en-IE"/>
        </w:rPr>
        <w:t>Closing date: </w:t>
      </w:r>
    </w:p>
    <w:p w14:paraId="12164E7F" w14:textId="17F743A3" w:rsidR="000F4DA8" w:rsidRPr="000F4DA8" w:rsidRDefault="003B32A4" w:rsidP="000F4DA8">
      <w:pPr>
        <w:numPr>
          <w:ilvl w:val="0"/>
          <w:numId w:val="8"/>
        </w:numPr>
        <w:spacing w:after="0" w:line="240" w:lineRule="auto"/>
        <w:textAlignment w:val="baseline"/>
        <w:rPr>
          <w:rFonts w:ascii="Noto Sans" w:eastAsia="Times New Roman" w:hAnsi="Noto Sans" w:cs="Noto Sans"/>
          <w:b/>
          <w:bCs/>
          <w:color w:val="000000"/>
          <w:sz w:val="24"/>
          <w:szCs w:val="24"/>
          <w:lang w:eastAsia="en-IE"/>
        </w:rPr>
      </w:pPr>
      <w:r>
        <w:rPr>
          <w:rFonts w:ascii="Noto Sans" w:eastAsia="Times New Roman" w:hAnsi="Noto Sans" w:cs="Noto Sans"/>
          <w:color w:val="000000"/>
          <w:sz w:val="24"/>
          <w:szCs w:val="24"/>
          <w:lang w:eastAsia="en-IE"/>
        </w:rPr>
        <w:t>Applications accepted on a rolling basis.</w:t>
      </w:r>
    </w:p>
    <w:p w14:paraId="7CCE0ACA" w14:textId="77777777" w:rsidR="000F4DA8" w:rsidRPr="000F4DA8" w:rsidRDefault="000F4DA8" w:rsidP="000F4DA8">
      <w:pPr>
        <w:spacing w:after="0" w:line="240" w:lineRule="auto"/>
        <w:rPr>
          <w:rFonts w:ascii="Noto Sans" w:eastAsia="Times New Roman" w:hAnsi="Noto Sans" w:cs="Noto Sans"/>
          <w:sz w:val="24"/>
          <w:szCs w:val="24"/>
        </w:rPr>
      </w:pPr>
    </w:p>
    <w:p w14:paraId="0780F17B" w14:textId="77777777" w:rsidR="000F4DA8" w:rsidRPr="000F4DA8" w:rsidRDefault="000F4DA8" w:rsidP="000F4DA8">
      <w:pPr>
        <w:spacing w:after="0" w:line="240" w:lineRule="auto"/>
        <w:rPr>
          <w:rFonts w:ascii="Noto Sans" w:eastAsia="Times New Roman" w:hAnsi="Noto Sans" w:cs="Noto Sans"/>
          <w:i/>
          <w:iCs/>
          <w:sz w:val="24"/>
          <w:szCs w:val="24"/>
        </w:rPr>
      </w:pPr>
      <w:r w:rsidRPr="000F4DA8">
        <w:rPr>
          <w:rFonts w:ascii="Noto Sans" w:eastAsia="Times New Roman" w:hAnsi="Noto Sans" w:cs="Noto Sans"/>
          <w:i/>
          <w:iCs/>
          <w:sz w:val="24"/>
          <w:szCs w:val="24"/>
        </w:rPr>
        <w:t>UNICEF Ireland is committed to adhering to the highest standards of child protection and child safeguarding. UNICEF Ireland</w:t>
      </w:r>
      <w:r w:rsidRPr="000F4DA8">
        <w:rPr>
          <w:rFonts w:ascii="Noto Sans" w:eastAsia="Times New Roman" w:hAnsi="Noto Sans" w:cs="Noto Sans"/>
          <w:i/>
          <w:iCs/>
          <w:color w:val="B6424C"/>
          <w:sz w:val="24"/>
          <w:szCs w:val="24"/>
        </w:rPr>
        <w:t xml:space="preserve"> </w:t>
      </w:r>
      <w:r w:rsidRPr="000F4DA8">
        <w:rPr>
          <w:rFonts w:ascii="Noto Sans" w:eastAsia="Times New Roman" w:hAnsi="Noto Sans" w:cs="Noto Sans"/>
          <w:i/>
          <w:iCs/>
          <w:sz w:val="24"/>
          <w:szCs w:val="24"/>
        </w:rPr>
        <w:t>reserves the right not to employ staff or engage volunteers or other representatives who are deemed to pose or potentially pose a risk to the protection of children, to the full extent permitted by law. Additionally, all candidates must sign UNICEF Ireland’s Child Protection Policy &amp; Procedures before commencing employment, engaging as a volunteer, intern, consultant or representative of UNICEF Ireland.</w:t>
      </w:r>
    </w:p>
    <w:p w14:paraId="78BCA62A" w14:textId="77777777" w:rsidR="000F4DA8" w:rsidRPr="000F4DA8" w:rsidRDefault="000F4DA8" w:rsidP="000F4DA8">
      <w:pPr>
        <w:spacing w:after="0" w:line="240" w:lineRule="auto"/>
        <w:rPr>
          <w:rFonts w:ascii="Noto Sans" w:eastAsia="Times New Roman" w:hAnsi="Noto Sans" w:cs="Noto Sans"/>
          <w:i/>
          <w:iCs/>
          <w:sz w:val="24"/>
          <w:szCs w:val="24"/>
        </w:rPr>
      </w:pPr>
    </w:p>
    <w:p w14:paraId="030D8F23" w14:textId="60DD952A" w:rsidR="639454D1" w:rsidRPr="00D42AF6" w:rsidRDefault="000F4DA8" w:rsidP="000F4DA8">
      <w:pPr>
        <w:spacing w:after="0" w:line="240" w:lineRule="auto"/>
        <w:rPr>
          <w:rFonts w:ascii="Noto Sans" w:hAnsi="Noto Sans" w:cs="Noto Sans"/>
        </w:rPr>
      </w:pPr>
      <w:r w:rsidRPr="00D42AF6">
        <w:rPr>
          <w:rFonts w:ascii="Noto Sans" w:eastAsia="Times New Roman" w:hAnsi="Noto Sans" w:cs="Noto Sans"/>
          <w:i/>
          <w:iCs/>
          <w:sz w:val="24"/>
          <w:szCs w:val="24"/>
        </w:rPr>
        <w:t>Unfortunately, UNICEF Ireland does not offer work sponsorship to non-EEA nationals. To apply for any roles with us, you must already have the right to live and work in Ireland covering the duration of the role</w:t>
      </w:r>
      <w:r w:rsidR="00DB18AC">
        <w:rPr>
          <w:rFonts w:ascii="Noto Sans" w:eastAsia="Times New Roman" w:hAnsi="Noto Sans" w:cs="Noto Sans"/>
          <w:i/>
          <w:iCs/>
          <w:sz w:val="24"/>
          <w:szCs w:val="24"/>
        </w:rPr>
        <w:t>.</w:t>
      </w:r>
    </w:p>
    <w:sectPr w:rsidR="639454D1" w:rsidRPr="00D42AF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1AFE9" w14:textId="77777777" w:rsidR="00BA71C6" w:rsidRDefault="00BA71C6" w:rsidP="00A13CD5">
      <w:pPr>
        <w:spacing w:after="0" w:line="240" w:lineRule="auto"/>
      </w:pPr>
      <w:r>
        <w:separator/>
      </w:r>
    </w:p>
  </w:endnote>
  <w:endnote w:type="continuationSeparator" w:id="0">
    <w:p w14:paraId="16A139A9" w14:textId="77777777" w:rsidR="00BA71C6" w:rsidRDefault="00BA71C6" w:rsidP="00A13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CAD7F" w14:textId="77777777" w:rsidR="00BA71C6" w:rsidRDefault="00BA71C6" w:rsidP="00A13CD5">
      <w:pPr>
        <w:spacing w:after="0" w:line="240" w:lineRule="auto"/>
      </w:pPr>
      <w:r>
        <w:separator/>
      </w:r>
    </w:p>
  </w:footnote>
  <w:footnote w:type="continuationSeparator" w:id="0">
    <w:p w14:paraId="3F5A2549" w14:textId="77777777" w:rsidR="00BA71C6" w:rsidRDefault="00BA71C6" w:rsidP="00A13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D4C1D" w14:textId="0170CAC8" w:rsidR="00A13CD5" w:rsidRDefault="00A13CD5">
    <w:pPr>
      <w:pStyle w:val="Header"/>
    </w:pPr>
    <w:r>
      <w:rPr>
        <w:noProof/>
      </w:rPr>
      <w:drawing>
        <wp:anchor distT="0" distB="0" distL="114300" distR="114300" simplePos="0" relativeHeight="251658240" behindDoc="0" locked="0" layoutInCell="1" allowOverlap="1" wp14:anchorId="5F2010E4" wp14:editId="51CC53E4">
          <wp:simplePos x="0" y="0"/>
          <wp:positionH relativeFrom="column">
            <wp:posOffset>4761865</wp:posOffset>
          </wp:positionH>
          <wp:positionV relativeFrom="paragraph">
            <wp:posOffset>-449580</wp:posOffset>
          </wp:positionV>
          <wp:extent cx="1533525" cy="1533525"/>
          <wp:effectExtent l="0" t="0" r="9525" b="9525"/>
          <wp:wrapSquare wrapText="bothSides"/>
          <wp:docPr id="1627392957"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392957" name="Picture 1" descr="A blue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52D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A388B"/>
    <w:multiLevelType w:val="multilevel"/>
    <w:tmpl w:val="B8C8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1F0CC4"/>
    <w:multiLevelType w:val="multilevel"/>
    <w:tmpl w:val="C9E2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0E139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2466C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A920C1"/>
    <w:multiLevelType w:val="hybridMultilevel"/>
    <w:tmpl w:val="FFFFFFFF"/>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BB7343"/>
    <w:multiLevelType w:val="multilevel"/>
    <w:tmpl w:val="5656B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000C4A"/>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E73658B"/>
    <w:multiLevelType w:val="multilevel"/>
    <w:tmpl w:val="9A04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9137476">
    <w:abstractNumId w:val="8"/>
  </w:num>
  <w:num w:numId="2" w16cid:durableId="1059203445">
    <w:abstractNumId w:val="2"/>
  </w:num>
  <w:num w:numId="3" w16cid:durableId="1385369438">
    <w:abstractNumId w:val="1"/>
  </w:num>
  <w:num w:numId="4" w16cid:durableId="1188835718">
    <w:abstractNumId w:val="6"/>
  </w:num>
  <w:num w:numId="5" w16cid:durableId="258485446">
    <w:abstractNumId w:val="5"/>
  </w:num>
  <w:num w:numId="6" w16cid:durableId="1108357518">
    <w:abstractNumId w:val="7"/>
  </w:num>
  <w:num w:numId="7" w16cid:durableId="1431777546">
    <w:abstractNumId w:val="3"/>
  </w:num>
  <w:num w:numId="8" w16cid:durableId="463473259">
    <w:abstractNumId w:val="0"/>
  </w:num>
  <w:num w:numId="9" w16cid:durableId="12261867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5C5"/>
    <w:rsid w:val="0005208B"/>
    <w:rsid w:val="000F2A66"/>
    <w:rsid w:val="000F4DA8"/>
    <w:rsid w:val="001C1469"/>
    <w:rsid w:val="001F4A0B"/>
    <w:rsid w:val="002270D3"/>
    <w:rsid w:val="0026055C"/>
    <w:rsid w:val="002D72B6"/>
    <w:rsid w:val="003808EF"/>
    <w:rsid w:val="003921DB"/>
    <w:rsid w:val="003B32A4"/>
    <w:rsid w:val="004065C5"/>
    <w:rsid w:val="005425B1"/>
    <w:rsid w:val="00544128"/>
    <w:rsid w:val="00597FB7"/>
    <w:rsid w:val="005B4E60"/>
    <w:rsid w:val="005F2083"/>
    <w:rsid w:val="005F747B"/>
    <w:rsid w:val="006A72B7"/>
    <w:rsid w:val="006F5816"/>
    <w:rsid w:val="00702B7E"/>
    <w:rsid w:val="00720D85"/>
    <w:rsid w:val="0073108D"/>
    <w:rsid w:val="007614E8"/>
    <w:rsid w:val="007B7960"/>
    <w:rsid w:val="007C4A18"/>
    <w:rsid w:val="00802716"/>
    <w:rsid w:val="00822906"/>
    <w:rsid w:val="008403C3"/>
    <w:rsid w:val="008B3755"/>
    <w:rsid w:val="00925C3A"/>
    <w:rsid w:val="009832C5"/>
    <w:rsid w:val="009C5F53"/>
    <w:rsid w:val="00A13CD5"/>
    <w:rsid w:val="00A77561"/>
    <w:rsid w:val="00B637B9"/>
    <w:rsid w:val="00BA71C6"/>
    <w:rsid w:val="00BB5E98"/>
    <w:rsid w:val="00C53AD8"/>
    <w:rsid w:val="00C8299C"/>
    <w:rsid w:val="00C87A22"/>
    <w:rsid w:val="00D42AF6"/>
    <w:rsid w:val="00D85DCB"/>
    <w:rsid w:val="00DB18AC"/>
    <w:rsid w:val="00E537F4"/>
    <w:rsid w:val="00E75877"/>
    <w:rsid w:val="00FA6FC6"/>
    <w:rsid w:val="00FD068E"/>
    <w:rsid w:val="00FE4B02"/>
    <w:rsid w:val="02BF4C9B"/>
    <w:rsid w:val="0C86B2F6"/>
    <w:rsid w:val="0FABC107"/>
    <w:rsid w:val="19FEDF9B"/>
    <w:rsid w:val="43360A67"/>
    <w:rsid w:val="4C0B5264"/>
    <w:rsid w:val="510DFC69"/>
    <w:rsid w:val="5179EC3C"/>
    <w:rsid w:val="531FCFF1"/>
    <w:rsid w:val="639454D1"/>
    <w:rsid w:val="71D5E7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876D6"/>
  <w15:chartTrackingRefBased/>
  <w15:docId w15:val="{B0ADD51F-0070-46F6-B81A-864D9E04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5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4065C5"/>
  </w:style>
  <w:style w:type="paragraph" w:styleId="Title">
    <w:name w:val="Title"/>
    <w:basedOn w:val="Normal"/>
    <w:next w:val="Normal"/>
    <w:link w:val="TitleChar"/>
    <w:uiPriority w:val="10"/>
    <w:qFormat/>
    <w:rsid w:val="003808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08EF"/>
    <w:rPr>
      <w:rFonts w:asciiTheme="majorHAnsi" w:eastAsiaTheme="majorEastAsia" w:hAnsiTheme="majorHAnsi" w:cstheme="majorBidi"/>
      <w:spacing w:val="-10"/>
      <w:kern w:val="28"/>
      <w:sz w:val="56"/>
      <w:szCs w:val="56"/>
    </w:rPr>
  </w:style>
  <w:style w:type="paragraph" w:styleId="Revision">
    <w:name w:val="Revision"/>
    <w:hidden/>
    <w:uiPriority w:val="99"/>
    <w:semiHidden/>
    <w:rsid w:val="00FD068E"/>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A13C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CD5"/>
  </w:style>
  <w:style w:type="paragraph" w:styleId="Footer">
    <w:name w:val="footer"/>
    <w:basedOn w:val="Normal"/>
    <w:link w:val="FooterChar"/>
    <w:uiPriority w:val="99"/>
    <w:unhideWhenUsed/>
    <w:rsid w:val="00A13C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CD5"/>
  </w:style>
  <w:style w:type="table" w:styleId="TableGrid">
    <w:name w:val="Table Grid"/>
    <w:basedOn w:val="TableNormal"/>
    <w:uiPriority w:val="39"/>
    <w:rsid w:val="00D4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orporate@unicef.i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C4CF842A9CD343A75A194931CB4356" ma:contentTypeVersion="16" ma:contentTypeDescription="Create a new document." ma:contentTypeScope="" ma:versionID="4fdcda6ada5b2ff3f8dc52ee0ab4d8a1">
  <xsd:schema xmlns:xsd="http://www.w3.org/2001/XMLSchema" xmlns:xs="http://www.w3.org/2001/XMLSchema" xmlns:p="http://schemas.microsoft.com/office/2006/metadata/properties" xmlns:ns2="1527da0b-52e1-4dd5-b2ed-1b9bf3bfa721" xmlns:ns3="1132cc79-b60d-44e1-9c41-1740e62680d5" targetNamespace="http://schemas.microsoft.com/office/2006/metadata/properties" ma:root="true" ma:fieldsID="82565f507d58c50c9fd7193bef370f7f" ns2:_="" ns3:_="">
    <xsd:import namespace="1527da0b-52e1-4dd5-b2ed-1b9bf3bfa721"/>
    <xsd:import namespace="1132cc79-b60d-44e1-9c41-1740e62680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7da0b-52e1-4dd5-b2ed-1b9bf3bfa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f9ad70f-01e2-4556-a861-6839305ee3e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32cc79-b60d-44e1-9c41-1740e62680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d43ae3d-04e3-4d73-81d3-f204f51a1067}" ma:internalName="TaxCatchAll" ma:showField="CatchAllData" ma:web="1132cc79-b60d-44e1-9c41-1740e62680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132cc79-b60d-44e1-9c41-1740e62680d5" xsi:nil="true"/>
    <lcf76f155ced4ddcb4097134ff3c332f xmlns="1527da0b-52e1-4dd5-b2ed-1b9bf3bfa7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1F56DD-8088-4ECC-9E82-477810A96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7da0b-52e1-4dd5-b2ed-1b9bf3bfa721"/>
    <ds:schemaRef ds:uri="1132cc79-b60d-44e1-9c41-1740e6268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2AA5E9-388E-4B87-86AA-55F84C58431F}">
  <ds:schemaRefs>
    <ds:schemaRef ds:uri="http://schemas.microsoft.com/sharepoint/v3/contenttype/forms"/>
  </ds:schemaRefs>
</ds:datastoreItem>
</file>

<file path=customXml/itemProps3.xml><?xml version="1.0" encoding="utf-8"?>
<ds:datastoreItem xmlns:ds="http://schemas.openxmlformats.org/officeDocument/2006/customXml" ds:itemID="{085E57E5-37DA-4F82-AD03-500651EE2016}">
  <ds:schemaRefs>
    <ds:schemaRef ds:uri="http://schemas.microsoft.com/office/2006/metadata/properties"/>
    <ds:schemaRef ds:uri="http://schemas.microsoft.com/office/infopath/2007/PartnerControls"/>
    <ds:schemaRef ds:uri="1132cc79-b60d-44e1-9c41-1740e62680d5"/>
    <ds:schemaRef ds:uri="1527da0b-52e1-4dd5-b2ed-1b9bf3bfa72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1158</Words>
  <Characters>6601</Characters>
  <Application>Microsoft Office Word</Application>
  <DocSecurity>0</DocSecurity>
  <Lines>55</Lines>
  <Paragraphs>15</Paragraphs>
  <ScaleCrop>false</ScaleCrop>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Buckley</dc:creator>
  <cp:keywords/>
  <dc:description/>
  <cp:lastModifiedBy>Owen Buckley</cp:lastModifiedBy>
  <cp:revision>6</cp:revision>
  <dcterms:created xsi:type="dcterms:W3CDTF">2025-05-13T20:00:00Z</dcterms:created>
  <dcterms:modified xsi:type="dcterms:W3CDTF">2025-06-06T16:16:00Z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0x01010041C4CF842A9CD343A75A194931CB4356</vt:lpwstr>
  </property>
  <property fmtid="{D5CDD505-2E9C-101B-9397-08002B2CF9AE}" pid="3" name="MediaServiceImageTags">
    <vt:lpwstr/>
  </property>
</Properties>
</file>