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A59C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Job Advertisement</w:t>
      </w:r>
    </w:p>
    <w:p w14:paraId="382D2AD6" w14:textId="6221BD8C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Position: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Governance, Compliance and Facilities Officer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Location: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CASP, Muriel Boothman Centre, Ballyowen Meadows, Fonthill Road, Clondalkin, Dublin 22 (Hybrid working potential)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Hours: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Part-time, 10 hours per week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Salary: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Based on 10-point scale</w:t>
      </w:r>
      <w:r w:rsidR="00E873DD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, €10,635 - €15,334.28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(dependent on qualifications and experience)</w:t>
      </w:r>
    </w:p>
    <w:p w14:paraId="37D1336D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Closing Date: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Friday, 2nd May at 5:00pm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To apply, please submit a CV and detailed cover letter to Sharon Harty, CEO, at info@casp.ie.</w:t>
      </w:r>
    </w:p>
    <w:p w14:paraId="6FAEB4B6" w14:textId="77777777" w:rsidR="00245588" w:rsidRPr="00245588" w:rsidRDefault="00AA4B83" w:rsidP="002455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55585F50">
          <v:rect id="_x0000_i1025" style="width:0;height:1.5pt" o:hralign="center" o:hrstd="t" o:hr="t" fillcolor="#a0a0a0" stroked="f"/>
        </w:pict>
      </w:r>
    </w:p>
    <w:p w14:paraId="1C579B56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About CASP</w:t>
      </w:r>
    </w:p>
    <w:p w14:paraId="67EEF766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Clondalkin Addiction Support Programme (CASP) is a community-based organisation supporting individuals, families and communities affected by substance use. Through a range of evidence-based services and a trauma-informed approach, CASP delivers care and support in Dublin and operates the CASP Community Substance Misuse Team (CSMT) across the Mid-West (Clare, Limerick, and North Tipperary), serving young people and families.</w:t>
      </w:r>
    </w:p>
    <w:p w14:paraId="5595F6FE" w14:textId="77777777" w:rsidR="00245588" w:rsidRPr="00245588" w:rsidRDefault="00AA4B83" w:rsidP="002455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3A4D5E9F">
          <v:rect id="_x0000_i1026" style="width:0;height:1.5pt" o:hralign="center" o:hrstd="t" o:hr="t" fillcolor="#a0a0a0" stroked="f"/>
        </w:pict>
      </w:r>
    </w:p>
    <w:p w14:paraId="75316089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About the Role</w:t>
      </w:r>
    </w:p>
    <w:p w14:paraId="0251680D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We are seeking an experienced and motivated professional to join CASP as a Governance, Compliance and Facilities Officer. Reporting directly to the CEO and working collaboratively with the Finance Manager and Leadership Team, this part-time role plays a key part in supporting strong governance structures, legislative compliance, health and safety, and day-to-day organisational operations.</w:t>
      </w:r>
    </w:p>
    <w:p w14:paraId="08116D01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The ideal candidate will bring excellent communication, administrative and problem-solving skills, along with a commitment to the mission and values of CASP.</w:t>
      </w:r>
    </w:p>
    <w:p w14:paraId="1F8F6E46" w14:textId="77777777" w:rsidR="00245588" w:rsidRPr="00245588" w:rsidRDefault="00AA4B83" w:rsidP="002455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4533DC71">
          <v:rect id="_x0000_i1027" style="width:0;height:1.5pt" o:hralign="center" o:hrstd="t" o:hr="t" fillcolor="#a0a0a0" stroked="f"/>
        </w:pict>
      </w:r>
    </w:p>
    <w:p w14:paraId="5C8632A9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Key Responsibilities</w:t>
      </w:r>
    </w:p>
    <w:p w14:paraId="235253AD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Governance &amp; Compliance</w:t>
      </w:r>
    </w:p>
    <w:p w14:paraId="2860E093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Support the CEO in ensuring best-practice governance and compliance with all relevant legislation and standards (e.g. Better, Safer Healthcare).</w:t>
      </w:r>
    </w:p>
    <w:p w14:paraId="2794413E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Conduct annual reviews and updates of policies, procedures and risk registers.</w:t>
      </w:r>
    </w:p>
    <w:p w14:paraId="7D97B931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Maintain staff records of policy acknowledgements following Board-approved changes.</w:t>
      </w:r>
    </w:p>
    <w:p w14:paraId="40A88C8E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Oversee the staff induction process and ensure consistent HR practices across teams.</w:t>
      </w:r>
    </w:p>
    <w:p w14:paraId="1D24F1E3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lastRenderedPageBreak/>
        <w:t>Ensure compliance with Health and Safety legislation and mandatory training requirements.</w:t>
      </w:r>
    </w:p>
    <w:p w14:paraId="2D606430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Assist in drafting CASP’s Annual Report in collaboration with the CEO and Team Leaders.</w:t>
      </w:r>
    </w:p>
    <w:p w14:paraId="65F04D4B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Maintain CASP's internal records of recruitment and equality compliance.</w:t>
      </w:r>
    </w:p>
    <w:p w14:paraId="4ED21781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Facilities &amp; Operations</w:t>
      </w:r>
    </w:p>
    <w:p w14:paraId="6CDC80DC" w14:textId="77777777" w:rsidR="00245588" w:rsidRPr="00245588" w:rsidRDefault="00245588" w:rsidP="00245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Oversee the maintenance and upkeep of CASP’s building in Clondalkin.</w:t>
      </w:r>
    </w:p>
    <w:p w14:paraId="62485F52" w14:textId="77777777" w:rsidR="00245588" w:rsidRPr="00245588" w:rsidRDefault="00245588" w:rsidP="00245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Monitor facilities-related contracts and compliance with financial policies.</w:t>
      </w:r>
    </w:p>
    <w:p w14:paraId="0D7DC01B" w14:textId="77777777" w:rsidR="00245588" w:rsidRPr="00245588" w:rsidRDefault="00245588" w:rsidP="00245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Coordinate quotes and procurement processes for capital or grant-funded projects.</w:t>
      </w:r>
    </w:p>
    <w:p w14:paraId="2C3F9431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Communications &amp; External Relations</w:t>
      </w:r>
    </w:p>
    <w:p w14:paraId="1E24E11D" w14:textId="77777777" w:rsidR="00245588" w:rsidRPr="00245588" w:rsidRDefault="00245588" w:rsidP="00245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Manage CASP/CSMT’s social media presence in line with communication objectives.</w:t>
      </w:r>
    </w:p>
    <w:p w14:paraId="07DCC9B0" w14:textId="77777777" w:rsidR="00245588" w:rsidRPr="00245588" w:rsidRDefault="00245588" w:rsidP="00245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Assist in the preparation of funding proposals and identification of grant opportunities.</w:t>
      </w:r>
    </w:p>
    <w:p w14:paraId="3C322899" w14:textId="77777777" w:rsidR="00245588" w:rsidRPr="00245588" w:rsidRDefault="00245588" w:rsidP="00245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Provide administrative support such as minuting senior or HR meetings as required.</w:t>
      </w:r>
    </w:p>
    <w:p w14:paraId="6B4C503E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Organisational Development</w:t>
      </w:r>
    </w:p>
    <w:p w14:paraId="69AF527B" w14:textId="77777777" w:rsidR="00245588" w:rsidRPr="00245588" w:rsidRDefault="00245588" w:rsidP="002455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Contribute to continuous quality improvement and CASP’s broader strategic goals.</w:t>
      </w:r>
    </w:p>
    <w:p w14:paraId="05FC318C" w14:textId="77777777" w:rsidR="00245588" w:rsidRPr="00245588" w:rsidRDefault="00245588" w:rsidP="002455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Support internal audits, Board reporting, and document control processes.</w:t>
      </w:r>
    </w:p>
    <w:p w14:paraId="37057AD0" w14:textId="77777777" w:rsidR="00245588" w:rsidRPr="00245588" w:rsidRDefault="00AA4B83" w:rsidP="002455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719CBD5B">
          <v:rect id="_x0000_i1028" style="width:0;height:1.5pt" o:hralign="center" o:hrstd="t" o:hr="t" fillcolor="#a0a0a0" stroked="f"/>
        </w:pict>
      </w:r>
    </w:p>
    <w:p w14:paraId="684544D1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Candidate Requirements</w:t>
      </w:r>
    </w:p>
    <w:p w14:paraId="446DFC2A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Essential:</w:t>
      </w:r>
    </w:p>
    <w:p w14:paraId="4A6FA2DC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Minimum 5 years’ experience in governance, HR, administration, or general management roles.</w:t>
      </w:r>
    </w:p>
    <w:p w14:paraId="37C7B654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Strong working knowledge of Microsoft Office and document management systems.</w:t>
      </w:r>
    </w:p>
    <w:p w14:paraId="03AA7748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Strategic thinking and operational problem-solving skills.</w:t>
      </w:r>
    </w:p>
    <w:p w14:paraId="3DAEB290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Excellent interpersonal, written and verbal communication abilities.</w:t>
      </w:r>
    </w:p>
    <w:p w14:paraId="72051AFF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Ability to work independently, manage competing priorities, and meet deadlines.</w:t>
      </w:r>
    </w:p>
    <w:p w14:paraId="48E99CED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Commitment to the values and mission of CASP.</w:t>
      </w:r>
    </w:p>
    <w:p w14:paraId="45360657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Desirable:</w:t>
      </w:r>
    </w:p>
    <w:p w14:paraId="449E1411" w14:textId="77777777" w:rsidR="00245588" w:rsidRPr="00245588" w:rsidRDefault="00245588" w:rsidP="0024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Relevant third-level qualification (e.g., Business, HR, Health &amp; Safety, Management).</w:t>
      </w:r>
    </w:p>
    <w:p w14:paraId="7F74AF8E" w14:textId="77777777" w:rsidR="00245588" w:rsidRPr="00245588" w:rsidRDefault="00245588" w:rsidP="0024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Knowledge of Irish employment legislation and HR practices.</w:t>
      </w:r>
    </w:p>
    <w:p w14:paraId="3A7FE38E" w14:textId="77777777" w:rsidR="00245588" w:rsidRPr="00245588" w:rsidRDefault="00245588" w:rsidP="0024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Experience working in the Irish non-profit or community/voluntary sector.</w:t>
      </w:r>
    </w:p>
    <w:p w14:paraId="574999EC" w14:textId="77777777" w:rsidR="00245588" w:rsidRPr="00245588" w:rsidRDefault="00245588" w:rsidP="0024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Facilities management experience and understanding of statutory compliance.</w:t>
      </w:r>
    </w:p>
    <w:p w14:paraId="3DA2DCAF" w14:textId="77777777" w:rsidR="00245588" w:rsidRPr="00245588" w:rsidRDefault="00245588" w:rsidP="0024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Understanding of data protection obligations (GDPR).</w:t>
      </w:r>
    </w:p>
    <w:p w14:paraId="2BF8F945" w14:textId="77777777" w:rsidR="00245588" w:rsidRPr="00245588" w:rsidRDefault="00AA4B83" w:rsidP="002455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251931E3">
          <v:rect id="_x0000_i1029" style="width:0;height:1.5pt" o:hralign="center" o:hrstd="t" o:hr="t" fillcolor="#a0a0a0" stroked="f"/>
        </w:pict>
      </w:r>
    </w:p>
    <w:p w14:paraId="097FA1CA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To Apply</w:t>
      </w:r>
    </w:p>
    <w:p w14:paraId="006E6E12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lastRenderedPageBreak/>
        <w:t>Please email your CV and a detailed cover letter outlining your suitability for the role to: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45588">
        <w:rPr>
          <w:rFonts w:ascii="Segoe UI Emoji" w:eastAsia="Times New Roman" w:hAnsi="Segoe UI Emoji" w:cs="Segoe UI Emoji"/>
          <w:kern w:val="0"/>
          <w:lang w:eastAsia="en-IE"/>
          <w14:ligatures w14:val="none"/>
        </w:rPr>
        <w:t>📧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Sharon Harty, CEO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— info@casp.ie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45588">
        <w:rPr>
          <w:rFonts w:ascii="Segoe UI Emoji" w:eastAsia="Times New Roman" w:hAnsi="Segoe UI Emoji" w:cs="Segoe UI Emoji"/>
          <w:kern w:val="0"/>
          <w:lang w:eastAsia="en-IE"/>
          <w14:ligatures w14:val="none"/>
        </w:rPr>
        <w:t>🗓️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Deadline: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Friday, 2nd May at 5:00pm</w:t>
      </w:r>
    </w:p>
    <w:p w14:paraId="538C48DB" w14:textId="77777777" w:rsidR="00245588" w:rsidRDefault="00245588"/>
    <w:sectPr w:rsidR="00245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1CBB"/>
    <w:multiLevelType w:val="multilevel"/>
    <w:tmpl w:val="CD22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725BD"/>
    <w:multiLevelType w:val="multilevel"/>
    <w:tmpl w:val="07B6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C40CF"/>
    <w:multiLevelType w:val="multilevel"/>
    <w:tmpl w:val="FB5A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B38A2"/>
    <w:multiLevelType w:val="multilevel"/>
    <w:tmpl w:val="B020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30ACA"/>
    <w:multiLevelType w:val="multilevel"/>
    <w:tmpl w:val="0C4A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106BB"/>
    <w:multiLevelType w:val="multilevel"/>
    <w:tmpl w:val="EC58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731865">
    <w:abstractNumId w:val="5"/>
  </w:num>
  <w:num w:numId="2" w16cid:durableId="926574646">
    <w:abstractNumId w:val="4"/>
  </w:num>
  <w:num w:numId="3" w16cid:durableId="1794713352">
    <w:abstractNumId w:val="3"/>
  </w:num>
  <w:num w:numId="4" w16cid:durableId="1075322715">
    <w:abstractNumId w:val="0"/>
  </w:num>
  <w:num w:numId="5" w16cid:durableId="1534223530">
    <w:abstractNumId w:val="2"/>
  </w:num>
  <w:num w:numId="6" w16cid:durableId="136093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8"/>
    <w:rsid w:val="00190653"/>
    <w:rsid w:val="00245588"/>
    <w:rsid w:val="006913BA"/>
    <w:rsid w:val="00C112F9"/>
    <w:rsid w:val="00E873DD"/>
    <w:rsid w:val="00F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96EFD33"/>
  <w15:chartTrackingRefBased/>
  <w15:docId w15:val="{DC54AC79-7749-4A10-9959-ACAFBAB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Harty</dc:creator>
  <cp:keywords/>
  <dc:description/>
  <cp:lastModifiedBy>Sharon Harty</cp:lastModifiedBy>
  <cp:revision>3</cp:revision>
  <dcterms:created xsi:type="dcterms:W3CDTF">2025-04-11T09:02:00Z</dcterms:created>
  <dcterms:modified xsi:type="dcterms:W3CDTF">2025-04-11T12:22:00Z</dcterms:modified>
</cp:coreProperties>
</file>