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22801" w14:textId="3120632E" w:rsidR="00C969C6" w:rsidRPr="00191569" w:rsidRDefault="00C969C6" w:rsidP="00266D36">
      <w:pPr>
        <w:pStyle w:val="Header"/>
        <w:jc w:val="center"/>
        <w:rPr>
          <w:b/>
          <w:sz w:val="28"/>
          <w:szCs w:val="28"/>
        </w:rPr>
      </w:pPr>
      <w:r w:rsidRPr="00191569">
        <w:rPr>
          <w:b/>
          <w:bCs/>
          <w:sz w:val="28"/>
          <w:szCs w:val="28"/>
        </w:rPr>
        <w:t>Dun Laoghaire Rathdown Drugs and Alcohol Task Force</w:t>
      </w:r>
    </w:p>
    <w:p w14:paraId="7FD20DD0" w14:textId="77777777" w:rsidR="00C969C6" w:rsidRPr="00E06256" w:rsidRDefault="00C969C6" w:rsidP="00733F5A">
      <w:pPr>
        <w:pStyle w:val="NoSpacing"/>
        <w:jc w:val="center"/>
        <w:rPr>
          <w:rFonts w:ascii="Times New Roman" w:hAnsi="Times New Roman" w:cs="Times New Roman"/>
          <w:b/>
          <w:sz w:val="24"/>
          <w:szCs w:val="24"/>
        </w:rPr>
      </w:pPr>
    </w:p>
    <w:p w14:paraId="7292FF09" w14:textId="62A5704C" w:rsidR="00733F5A" w:rsidRPr="00E06256" w:rsidRDefault="00733F5A" w:rsidP="00733F5A">
      <w:pPr>
        <w:pStyle w:val="NoSpacing"/>
        <w:jc w:val="center"/>
        <w:rPr>
          <w:rFonts w:ascii="Times New Roman" w:hAnsi="Times New Roman" w:cs="Times New Roman"/>
          <w:b/>
          <w:sz w:val="24"/>
          <w:szCs w:val="24"/>
        </w:rPr>
      </w:pPr>
      <w:r w:rsidRPr="00E06256">
        <w:rPr>
          <w:rFonts w:ascii="Times New Roman" w:hAnsi="Times New Roman" w:cs="Times New Roman"/>
          <w:b/>
          <w:noProof/>
          <w:sz w:val="24"/>
          <w:szCs w:val="24"/>
          <w:lang w:eastAsia="en-IE"/>
        </w:rPr>
        <w:drawing>
          <wp:inline distT="0" distB="0" distL="0" distR="0" wp14:anchorId="5D36E897" wp14:editId="09EC5C4E">
            <wp:extent cx="1857375" cy="720700"/>
            <wp:effectExtent l="0" t="0" r="0" b="3810"/>
            <wp:docPr id="1" name="Picture 1" descr="C:\Users\Manager.DOMAIN\Downloads\Logo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OMAIN\Downloads\Logo 2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968" cy="728302"/>
                    </a:xfrm>
                    <a:prstGeom prst="rect">
                      <a:avLst/>
                    </a:prstGeom>
                    <a:noFill/>
                    <a:ln>
                      <a:noFill/>
                    </a:ln>
                  </pic:spPr>
                </pic:pic>
              </a:graphicData>
            </a:graphic>
          </wp:inline>
        </w:drawing>
      </w:r>
    </w:p>
    <w:p w14:paraId="050CB5EB" w14:textId="2ECB8219" w:rsidR="00C969C6" w:rsidRPr="00191569" w:rsidRDefault="00C969C6" w:rsidP="00C969C6">
      <w:pPr>
        <w:jc w:val="center"/>
        <w:rPr>
          <w:b/>
          <w:bCs/>
          <w:sz w:val="28"/>
          <w:szCs w:val="28"/>
        </w:rPr>
      </w:pPr>
      <w:r w:rsidRPr="00191569">
        <w:rPr>
          <w:b/>
          <w:bCs/>
          <w:sz w:val="28"/>
          <w:szCs w:val="28"/>
        </w:rPr>
        <w:t xml:space="preserve">Voluntary </w:t>
      </w:r>
      <w:bookmarkStart w:id="0" w:name="_Hlk195627270"/>
      <w:r w:rsidR="00472B64" w:rsidRPr="00191569">
        <w:rPr>
          <w:b/>
          <w:bCs/>
          <w:sz w:val="28"/>
          <w:szCs w:val="28"/>
        </w:rPr>
        <w:t>Director(s) / Trustee(s)</w:t>
      </w:r>
      <w:bookmarkEnd w:id="0"/>
    </w:p>
    <w:p w14:paraId="53ABA33B" w14:textId="77777777" w:rsidR="00C969C6" w:rsidRPr="00E06256" w:rsidRDefault="00C969C6" w:rsidP="00C969C6">
      <w:pPr>
        <w:jc w:val="center"/>
        <w:rPr>
          <w:b/>
          <w:bCs/>
          <w:sz w:val="22"/>
          <w:szCs w:val="22"/>
        </w:rPr>
      </w:pPr>
    </w:p>
    <w:p w14:paraId="384C11CF" w14:textId="022A1A07" w:rsidR="0040281C" w:rsidRPr="00E06256" w:rsidRDefault="0040281C" w:rsidP="0040281C">
      <w:pPr>
        <w:jc w:val="both"/>
        <w:rPr>
          <w:color w:val="000000"/>
          <w:sz w:val="22"/>
          <w:szCs w:val="22"/>
        </w:rPr>
      </w:pPr>
      <w:r w:rsidRPr="00E06256">
        <w:rPr>
          <w:color w:val="000000"/>
          <w:sz w:val="22"/>
          <w:szCs w:val="22"/>
        </w:rPr>
        <w:t>The Dun Laoghaire Rathdown Drugs and Alc</w:t>
      </w:r>
      <w:r>
        <w:rPr>
          <w:color w:val="000000"/>
          <w:sz w:val="22"/>
          <w:szCs w:val="22"/>
        </w:rPr>
        <w:t xml:space="preserve">ohol Task Force is recruiting </w:t>
      </w:r>
      <w:r w:rsidRPr="00E06256">
        <w:rPr>
          <w:color w:val="000000"/>
          <w:sz w:val="22"/>
          <w:szCs w:val="22"/>
        </w:rPr>
        <w:t xml:space="preserve">Voluntary </w:t>
      </w:r>
      <w:r w:rsidR="00472B64" w:rsidRPr="00472B64">
        <w:rPr>
          <w:color w:val="000000"/>
          <w:sz w:val="22"/>
          <w:szCs w:val="22"/>
        </w:rPr>
        <w:t>Director(s) / Trustee(s)</w:t>
      </w:r>
      <w:r w:rsidRPr="00E06256">
        <w:rPr>
          <w:color w:val="000000"/>
          <w:sz w:val="22"/>
          <w:szCs w:val="22"/>
        </w:rPr>
        <w:t xml:space="preserve"> for a three-year term.  </w:t>
      </w:r>
      <w:r w:rsidR="00472B64">
        <w:rPr>
          <w:color w:val="000000"/>
          <w:sz w:val="22"/>
          <w:szCs w:val="22"/>
        </w:rPr>
        <w:t>A</w:t>
      </w:r>
      <w:r w:rsidRPr="00E06256">
        <w:rPr>
          <w:color w:val="000000"/>
          <w:sz w:val="22"/>
          <w:szCs w:val="22"/>
        </w:rPr>
        <w:t xml:space="preserve"> </w:t>
      </w:r>
      <w:r w:rsidR="00472B64">
        <w:rPr>
          <w:color w:val="000000"/>
          <w:sz w:val="22"/>
          <w:szCs w:val="22"/>
        </w:rPr>
        <w:t>Director/Trustee</w:t>
      </w:r>
      <w:r w:rsidRPr="00E06256">
        <w:rPr>
          <w:color w:val="000000"/>
          <w:sz w:val="22"/>
          <w:szCs w:val="22"/>
        </w:rPr>
        <w:t xml:space="preserve"> is a key figure and the success of the task force will very much depend on the level of experience, commitment, skills and energy s/he can bring to the role. </w:t>
      </w:r>
    </w:p>
    <w:p w14:paraId="00184AC8" w14:textId="3EF9909B" w:rsidR="0040281C" w:rsidRDefault="0040281C" w:rsidP="00C969C6">
      <w:pPr>
        <w:jc w:val="center"/>
        <w:rPr>
          <w:sz w:val="22"/>
          <w:szCs w:val="22"/>
        </w:rPr>
      </w:pPr>
    </w:p>
    <w:p w14:paraId="4A4D2154" w14:textId="07A3D5B7" w:rsidR="00733F5A" w:rsidRPr="00E06256" w:rsidRDefault="00733F5A" w:rsidP="00733F5A">
      <w:pPr>
        <w:jc w:val="both"/>
        <w:rPr>
          <w:b/>
          <w:sz w:val="22"/>
          <w:szCs w:val="22"/>
        </w:rPr>
      </w:pPr>
      <w:r w:rsidRPr="00E06256">
        <w:rPr>
          <w:b/>
          <w:sz w:val="22"/>
          <w:szCs w:val="22"/>
        </w:rPr>
        <w:t>Introduction and Background</w:t>
      </w:r>
    </w:p>
    <w:p w14:paraId="0C04712E" w14:textId="77777777" w:rsidR="00733F5A" w:rsidRDefault="00733F5A" w:rsidP="00733F5A">
      <w:pPr>
        <w:autoSpaceDE w:val="0"/>
        <w:autoSpaceDN w:val="0"/>
        <w:adjustRightInd w:val="0"/>
        <w:spacing w:line="276" w:lineRule="auto"/>
        <w:jc w:val="both"/>
        <w:rPr>
          <w:sz w:val="22"/>
          <w:szCs w:val="22"/>
        </w:rPr>
      </w:pPr>
      <w:r w:rsidRPr="00E06256">
        <w:rPr>
          <w:color w:val="001A26"/>
          <w:sz w:val="22"/>
          <w:szCs w:val="22"/>
          <w:lang w:val="en"/>
        </w:rPr>
        <w:t>Drug and alcohol task forces play a key role in assessing the extent and nature of the drug problem and in initiating appropriate responses, so that there is a coordinated approach involving all sectors to the problem of drug use in local communities.</w:t>
      </w:r>
      <w:r w:rsidRPr="00E06256">
        <w:rPr>
          <w:color w:val="000000"/>
          <w:sz w:val="22"/>
          <w:szCs w:val="22"/>
          <w:lang w:val="en"/>
        </w:rPr>
        <w:t xml:space="preserve"> </w:t>
      </w:r>
      <w:r w:rsidRPr="00E06256">
        <w:rPr>
          <w:color w:val="000000"/>
          <w:sz w:val="22"/>
          <w:szCs w:val="22"/>
        </w:rPr>
        <w:t>Their current role is to prepare and oversee the implementation of Reducing Harm, Supporting Recovery</w:t>
      </w:r>
      <w:r w:rsidRPr="00E06256">
        <w:rPr>
          <w:i/>
          <w:iCs/>
          <w:color w:val="000000"/>
          <w:sz w:val="22"/>
          <w:szCs w:val="22"/>
        </w:rPr>
        <w:t xml:space="preserve"> 'A health-led response to drug and alcohol use in Ireland 2017 - 2025'</w:t>
      </w:r>
      <w:r w:rsidRPr="00E06256">
        <w:rPr>
          <w:color w:val="000000"/>
          <w:sz w:val="22"/>
          <w:szCs w:val="22"/>
        </w:rPr>
        <w:t xml:space="preserve"> at a local level by encouraging co-ordination and co-operation between organisations and by consulting with local communities to design and deliver services.  </w:t>
      </w:r>
      <w:r w:rsidRPr="00E06256">
        <w:rPr>
          <w:sz w:val="22"/>
          <w:szCs w:val="22"/>
        </w:rPr>
        <w:t xml:space="preserve">Task Forces make recommendations to the Department of Health each year to approve the projects they have identified as priorities, within the available funding, to address drug use in their areas.  </w:t>
      </w:r>
    </w:p>
    <w:p w14:paraId="05CE942A" w14:textId="77777777" w:rsidR="00191569" w:rsidRDefault="00191569" w:rsidP="00733F5A">
      <w:pPr>
        <w:autoSpaceDE w:val="0"/>
        <w:autoSpaceDN w:val="0"/>
        <w:adjustRightInd w:val="0"/>
        <w:spacing w:line="276" w:lineRule="auto"/>
        <w:jc w:val="both"/>
        <w:rPr>
          <w:sz w:val="22"/>
          <w:szCs w:val="22"/>
        </w:rPr>
      </w:pPr>
    </w:p>
    <w:p w14:paraId="40538251" w14:textId="08052B93" w:rsidR="00191569" w:rsidRDefault="00191569" w:rsidP="00733F5A">
      <w:pPr>
        <w:autoSpaceDE w:val="0"/>
        <w:autoSpaceDN w:val="0"/>
        <w:adjustRightInd w:val="0"/>
        <w:spacing w:line="276" w:lineRule="auto"/>
        <w:jc w:val="both"/>
        <w:rPr>
          <w:sz w:val="22"/>
          <w:szCs w:val="22"/>
        </w:rPr>
      </w:pPr>
      <w:r>
        <w:rPr>
          <w:sz w:val="22"/>
          <w:szCs w:val="22"/>
        </w:rPr>
        <w:t xml:space="preserve">The Task Force is looking to recruit motivated individuals with some of the following </w:t>
      </w:r>
      <w:r w:rsidR="004C3214">
        <w:rPr>
          <w:sz w:val="22"/>
          <w:szCs w:val="22"/>
        </w:rPr>
        <w:t>attributes:</w:t>
      </w:r>
    </w:p>
    <w:p w14:paraId="61534146" w14:textId="77777777" w:rsidR="00191569" w:rsidRDefault="00191569" w:rsidP="00733F5A">
      <w:pPr>
        <w:autoSpaceDE w:val="0"/>
        <w:autoSpaceDN w:val="0"/>
        <w:adjustRightInd w:val="0"/>
        <w:spacing w:line="276" w:lineRule="auto"/>
        <w:jc w:val="both"/>
        <w:rPr>
          <w:sz w:val="22"/>
          <w:szCs w:val="22"/>
        </w:rPr>
      </w:pPr>
    </w:p>
    <w:p w14:paraId="25BFA740" w14:textId="33F05879" w:rsidR="00191569" w:rsidRDefault="00191569" w:rsidP="00733F5A">
      <w:pPr>
        <w:autoSpaceDE w:val="0"/>
        <w:autoSpaceDN w:val="0"/>
        <w:adjustRightInd w:val="0"/>
        <w:spacing w:line="276" w:lineRule="auto"/>
        <w:jc w:val="both"/>
        <w:rPr>
          <w:sz w:val="22"/>
          <w:szCs w:val="22"/>
        </w:rPr>
      </w:pPr>
      <w:r>
        <w:rPr>
          <w:sz w:val="22"/>
          <w:szCs w:val="22"/>
        </w:rPr>
        <w:t>Financial/Business/HR expertise.</w:t>
      </w:r>
    </w:p>
    <w:p w14:paraId="6C6D6C88" w14:textId="1244361B" w:rsidR="00191569" w:rsidRDefault="00191569" w:rsidP="00733F5A">
      <w:pPr>
        <w:autoSpaceDE w:val="0"/>
        <w:autoSpaceDN w:val="0"/>
        <w:adjustRightInd w:val="0"/>
        <w:spacing w:line="276" w:lineRule="auto"/>
        <w:jc w:val="both"/>
        <w:rPr>
          <w:sz w:val="22"/>
          <w:szCs w:val="22"/>
        </w:rPr>
      </w:pPr>
      <w:r>
        <w:rPr>
          <w:sz w:val="22"/>
          <w:szCs w:val="22"/>
        </w:rPr>
        <w:t>Communication skills</w:t>
      </w:r>
    </w:p>
    <w:p w14:paraId="7185B46C" w14:textId="58BDDA4C" w:rsidR="00191569" w:rsidRDefault="00191569" w:rsidP="00733F5A">
      <w:pPr>
        <w:autoSpaceDE w:val="0"/>
        <w:autoSpaceDN w:val="0"/>
        <w:adjustRightInd w:val="0"/>
        <w:spacing w:line="276" w:lineRule="auto"/>
        <w:jc w:val="both"/>
        <w:rPr>
          <w:sz w:val="22"/>
          <w:szCs w:val="22"/>
        </w:rPr>
      </w:pPr>
      <w:r>
        <w:rPr>
          <w:sz w:val="22"/>
          <w:szCs w:val="22"/>
        </w:rPr>
        <w:t xml:space="preserve">Time and </w:t>
      </w:r>
      <w:r w:rsidR="004C3214">
        <w:rPr>
          <w:sz w:val="22"/>
          <w:szCs w:val="22"/>
        </w:rPr>
        <w:t>commitment.</w:t>
      </w:r>
    </w:p>
    <w:p w14:paraId="265F986E" w14:textId="5883212B" w:rsidR="00191569" w:rsidRPr="00E06256" w:rsidRDefault="00191569" w:rsidP="00733F5A">
      <w:pPr>
        <w:autoSpaceDE w:val="0"/>
        <w:autoSpaceDN w:val="0"/>
        <w:adjustRightInd w:val="0"/>
        <w:spacing w:line="276" w:lineRule="auto"/>
        <w:jc w:val="both"/>
        <w:rPr>
          <w:sz w:val="22"/>
          <w:szCs w:val="22"/>
        </w:rPr>
      </w:pPr>
      <w:r>
        <w:rPr>
          <w:sz w:val="22"/>
          <w:szCs w:val="22"/>
        </w:rPr>
        <w:t>Understanding of governance/compliance and strategy within an NGO/Charity organisation.</w:t>
      </w:r>
    </w:p>
    <w:p w14:paraId="2176A723" w14:textId="77777777" w:rsidR="00733F5A" w:rsidRPr="00E06256" w:rsidRDefault="00733F5A" w:rsidP="00733F5A">
      <w:pPr>
        <w:pStyle w:val="NoSpacing"/>
        <w:jc w:val="both"/>
        <w:rPr>
          <w:rFonts w:ascii="Times New Roman" w:hAnsi="Times New Roman" w:cs="Times New Roman"/>
        </w:rPr>
      </w:pPr>
    </w:p>
    <w:p w14:paraId="11E77CF0" w14:textId="57BF1D93" w:rsidR="00C969C6" w:rsidRPr="00E06256" w:rsidRDefault="00472B64" w:rsidP="00C969C6">
      <w:pPr>
        <w:jc w:val="both"/>
        <w:rPr>
          <w:b/>
          <w:bCs/>
          <w:color w:val="000000"/>
          <w:sz w:val="22"/>
          <w:szCs w:val="22"/>
        </w:rPr>
      </w:pPr>
      <w:r w:rsidRPr="00472B64">
        <w:rPr>
          <w:b/>
          <w:bCs/>
          <w:color w:val="000000"/>
          <w:sz w:val="22"/>
          <w:szCs w:val="22"/>
        </w:rPr>
        <w:t>Director(s) / Trustee(s)</w:t>
      </w:r>
      <w:r w:rsidR="00C969C6" w:rsidRPr="00E06256">
        <w:rPr>
          <w:b/>
          <w:bCs/>
          <w:color w:val="000000"/>
          <w:sz w:val="22"/>
          <w:szCs w:val="22"/>
        </w:rPr>
        <w:t xml:space="preserve"> Role and Responsibilities</w:t>
      </w:r>
    </w:p>
    <w:p w14:paraId="0610A723" w14:textId="77777777" w:rsidR="00C969C6" w:rsidRPr="00E06256" w:rsidRDefault="00C969C6" w:rsidP="00C969C6">
      <w:pPr>
        <w:jc w:val="both"/>
        <w:rPr>
          <w:color w:val="000000"/>
          <w:sz w:val="22"/>
          <w:szCs w:val="22"/>
        </w:rPr>
      </w:pPr>
    </w:p>
    <w:p w14:paraId="78B0C3D9" w14:textId="00B84AB7" w:rsidR="00C969C6" w:rsidRDefault="00C969C6" w:rsidP="00C969C6">
      <w:pPr>
        <w:jc w:val="both"/>
        <w:rPr>
          <w:color w:val="000000"/>
          <w:sz w:val="22"/>
          <w:szCs w:val="22"/>
        </w:rPr>
      </w:pPr>
      <w:r w:rsidRPr="00E06256">
        <w:rPr>
          <w:color w:val="000000"/>
          <w:sz w:val="22"/>
          <w:szCs w:val="22"/>
        </w:rPr>
        <w:t xml:space="preserve">Provide </w:t>
      </w:r>
      <w:r w:rsidR="002253B8">
        <w:rPr>
          <w:color w:val="000000"/>
          <w:sz w:val="22"/>
          <w:szCs w:val="22"/>
        </w:rPr>
        <w:t>support</w:t>
      </w:r>
      <w:r w:rsidRPr="00E06256">
        <w:rPr>
          <w:color w:val="000000"/>
          <w:sz w:val="22"/>
          <w:szCs w:val="22"/>
        </w:rPr>
        <w:t>, direction and adher</w:t>
      </w:r>
      <w:r w:rsidR="004C3214">
        <w:rPr>
          <w:color w:val="000000"/>
          <w:sz w:val="22"/>
          <w:szCs w:val="22"/>
        </w:rPr>
        <w:t>ence to good governance of the T</w:t>
      </w:r>
      <w:r w:rsidRPr="00E06256">
        <w:rPr>
          <w:color w:val="000000"/>
          <w:sz w:val="22"/>
          <w:szCs w:val="22"/>
        </w:rPr>
        <w:t xml:space="preserve">ask </w:t>
      </w:r>
      <w:r w:rsidR="004C3214">
        <w:rPr>
          <w:color w:val="000000"/>
          <w:sz w:val="22"/>
          <w:szCs w:val="22"/>
        </w:rPr>
        <w:t>F</w:t>
      </w:r>
      <w:r w:rsidR="004C3214" w:rsidRPr="00E06256">
        <w:rPr>
          <w:color w:val="000000"/>
          <w:sz w:val="22"/>
          <w:szCs w:val="22"/>
        </w:rPr>
        <w:t>orce</w:t>
      </w:r>
      <w:r w:rsidR="004C3214">
        <w:rPr>
          <w:color w:val="000000"/>
          <w:sz w:val="22"/>
          <w:szCs w:val="22"/>
        </w:rPr>
        <w:t>.</w:t>
      </w:r>
    </w:p>
    <w:p w14:paraId="6A36F1AA" w14:textId="77777777" w:rsidR="00266D36" w:rsidRPr="00E06256" w:rsidRDefault="00266D36" w:rsidP="00C969C6">
      <w:pPr>
        <w:jc w:val="both"/>
        <w:rPr>
          <w:color w:val="000000"/>
          <w:sz w:val="22"/>
          <w:szCs w:val="22"/>
        </w:rPr>
      </w:pPr>
    </w:p>
    <w:p w14:paraId="305652AB" w14:textId="470A22E5" w:rsidR="00C969C6" w:rsidRPr="00E06256" w:rsidRDefault="002253B8" w:rsidP="00C969C6">
      <w:pPr>
        <w:jc w:val="both"/>
        <w:rPr>
          <w:color w:val="000000"/>
          <w:sz w:val="22"/>
          <w:szCs w:val="22"/>
        </w:rPr>
      </w:pPr>
      <w:r>
        <w:rPr>
          <w:color w:val="000000"/>
          <w:sz w:val="22"/>
          <w:szCs w:val="22"/>
        </w:rPr>
        <w:t>Collaborating</w:t>
      </w:r>
      <w:r w:rsidR="00C969C6" w:rsidRPr="00E06256">
        <w:rPr>
          <w:color w:val="000000"/>
          <w:sz w:val="22"/>
          <w:szCs w:val="22"/>
        </w:rPr>
        <w:t xml:space="preserve"> </w:t>
      </w:r>
      <w:r w:rsidR="00472B64">
        <w:rPr>
          <w:color w:val="000000"/>
          <w:sz w:val="22"/>
          <w:szCs w:val="22"/>
        </w:rPr>
        <w:t xml:space="preserve">and assisting other </w:t>
      </w:r>
      <w:r w:rsidR="00472B64" w:rsidRPr="00472B64">
        <w:rPr>
          <w:color w:val="000000"/>
          <w:sz w:val="22"/>
          <w:szCs w:val="22"/>
        </w:rPr>
        <w:t>Director(s) / Trustee(s)</w:t>
      </w:r>
      <w:r w:rsidR="00472B64">
        <w:rPr>
          <w:color w:val="000000"/>
          <w:sz w:val="22"/>
          <w:szCs w:val="22"/>
        </w:rPr>
        <w:t xml:space="preserve"> of </w:t>
      </w:r>
      <w:r w:rsidR="00C969C6" w:rsidRPr="00E06256">
        <w:rPr>
          <w:color w:val="000000"/>
          <w:sz w:val="22"/>
          <w:szCs w:val="22"/>
        </w:rPr>
        <w:t>the Task Force</w:t>
      </w:r>
    </w:p>
    <w:p w14:paraId="7AAE4741" w14:textId="77777777" w:rsidR="00C969C6" w:rsidRDefault="00C969C6" w:rsidP="00C969C6">
      <w:pPr>
        <w:jc w:val="both"/>
        <w:rPr>
          <w:color w:val="000000"/>
          <w:sz w:val="22"/>
          <w:szCs w:val="22"/>
        </w:rPr>
      </w:pPr>
      <w:r w:rsidRPr="00E06256">
        <w:rPr>
          <w:color w:val="000000"/>
          <w:sz w:val="22"/>
          <w:szCs w:val="22"/>
        </w:rPr>
        <w:t>This involves:</w:t>
      </w:r>
    </w:p>
    <w:p w14:paraId="0AF0805A" w14:textId="22982E97" w:rsidR="00C969C6" w:rsidRPr="00E06256" w:rsidRDefault="00C969C6" w:rsidP="00C969C6">
      <w:pPr>
        <w:jc w:val="both"/>
        <w:rPr>
          <w:color w:val="000000"/>
          <w:sz w:val="22"/>
          <w:szCs w:val="22"/>
        </w:rPr>
      </w:pPr>
      <w:r w:rsidRPr="00E06256">
        <w:rPr>
          <w:color w:val="000000"/>
          <w:sz w:val="22"/>
          <w:szCs w:val="22"/>
        </w:rPr>
        <w:t>* ensuring the Drugs Task Force works together towards achieving its aims;</w:t>
      </w:r>
    </w:p>
    <w:p w14:paraId="4778BA5C" w14:textId="12671C85" w:rsidR="00C969C6" w:rsidRPr="00E06256" w:rsidRDefault="00C969C6" w:rsidP="00C969C6">
      <w:pPr>
        <w:jc w:val="both"/>
        <w:rPr>
          <w:color w:val="000000"/>
          <w:sz w:val="22"/>
          <w:szCs w:val="22"/>
        </w:rPr>
      </w:pPr>
      <w:r w:rsidRPr="00E06256">
        <w:rPr>
          <w:color w:val="000000"/>
          <w:sz w:val="22"/>
          <w:szCs w:val="22"/>
        </w:rPr>
        <w:t xml:space="preserve">* </w:t>
      </w:r>
      <w:r w:rsidR="004C3214">
        <w:rPr>
          <w:color w:val="000000"/>
          <w:sz w:val="22"/>
          <w:szCs w:val="22"/>
        </w:rPr>
        <w:t xml:space="preserve">establishing </w:t>
      </w:r>
      <w:r w:rsidR="004C3214" w:rsidRPr="00E06256">
        <w:rPr>
          <w:color w:val="000000"/>
          <w:sz w:val="22"/>
          <w:szCs w:val="22"/>
        </w:rPr>
        <w:t>and</w:t>
      </w:r>
      <w:r w:rsidR="00472B64">
        <w:rPr>
          <w:color w:val="000000"/>
          <w:sz w:val="22"/>
          <w:szCs w:val="22"/>
        </w:rPr>
        <w:t xml:space="preserve"> monitoring </w:t>
      </w:r>
      <w:r w:rsidRPr="00E06256">
        <w:rPr>
          <w:color w:val="000000"/>
          <w:sz w:val="22"/>
          <w:szCs w:val="22"/>
        </w:rPr>
        <w:t>governance procedures in line with the charities code</w:t>
      </w:r>
    </w:p>
    <w:p w14:paraId="09F9A81D" w14:textId="10400ADD" w:rsidR="00C969C6" w:rsidRPr="00E06256" w:rsidRDefault="00C969C6" w:rsidP="00C969C6">
      <w:pPr>
        <w:jc w:val="both"/>
        <w:rPr>
          <w:color w:val="000000"/>
          <w:sz w:val="22"/>
          <w:szCs w:val="22"/>
        </w:rPr>
      </w:pPr>
      <w:r w:rsidRPr="00E06256">
        <w:rPr>
          <w:color w:val="000000"/>
          <w:sz w:val="22"/>
          <w:szCs w:val="22"/>
        </w:rPr>
        <w:t>* building trust between the members of the task force and helping to resolve conflict</w:t>
      </w:r>
    </w:p>
    <w:p w14:paraId="727C99AC" w14:textId="77777777" w:rsidR="00266D36" w:rsidRDefault="00266D36" w:rsidP="00C969C6">
      <w:pPr>
        <w:jc w:val="both"/>
        <w:rPr>
          <w:color w:val="000000"/>
          <w:sz w:val="22"/>
          <w:szCs w:val="22"/>
        </w:rPr>
      </w:pPr>
    </w:p>
    <w:p w14:paraId="49B320C0" w14:textId="535BC1E4" w:rsidR="00C969C6" w:rsidRPr="00E06256" w:rsidRDefault="00472B64" w:rsidP="00C969C6">
      <w:pPr>
        <w:jc w:val="both"/>
        <w:rPr>
          <w:color w:val="000000"/>
          <w:sz w:val="22"/>
          <w:szCs w:val="22"/>
        </w:rPr>
      </w:pPr>
      <w:r>
        <w:rPr>
          <w:color w:val="000000"/>
          <w:sz w:val="22"/>
          <w:szCs w:val="22"/>
        </w:rPr>
        <w:t>Attending and contributing to Board</w:t>
      </w:r>
      <w:r w:rsidR="00C969C6" w:rsidRPr="00E06256">
        <w:rPr>
          <w:color w:val="000000"/>
          <w:sz w:val="22"/>
          <w:szCs w:val="22"/>
        </w:rPr>
        <w:t xml:space="preserve"> meetings.</w:t>
      </w:r>
    </w:p>
    <w:p w14:paraId="77FC32C6" w14:textId="77777777" w:rsidR="00C969C6" w:rsidRDefault="00C969C6" w:rsidP="00C969C6">
      <w:pPr>
        <w:jc w:val="both"/>
        <w:rPr>
          <w:color w:val="000000"/>
          <w:sz w:val="22"/>
          <w:szCs w:val="22"/>
        </w:rPr>
      </w:pPr>
      <w:r w:rsidRPr="00E06256">
        <w:rPr>
          <w:color w:val="000000"/>
          <w:sz w:val="22"/>
          <w:szCs w:val="22"/>
        </w:rPr>
        <w:t>This involves:</w:t>
      </w:r>
    </w:p>
    <w:p w14:paraId="2134CBA5" w14:textId="49DD5639" w:rsidR="00C969C6" w:rsidRPr="00E06256" w:rsidRDefault="00C969C6" w:rsidP="00C969C6">
      <w:pPr>
        <w:jc w:val="both"/>
        <w:rPr>
          <w:color w:val="000000"/>
          <w:sz w:val="22"/>
          <w:szCs w:val="22"/>
        </w:rPr>
      </w:pPr>
      <w:r w:rsidRPr="00E06256">
        <w:rPr>
          <w:color w:val="000000"/>
          <w:sz w:val="22"/>
          <w:szCs w:val="22"/>
        </w:rPr>
        <w:t>* helping members to work well together in discussing and deciding issues;</w:t>
      </w:r>
    </w:p>
    <w:p w14:paraId="01753A35" w14:textId="31DFF132" w:rsidR="00C969C6" w:rsidRPr="00E06256" w:rsidRDefault="00C969C6" w:rsidP="00C969C6">
      <w:pPr>
        <w:jc w:val="both"/>
        <w:rPr>
          <w:color w:val="000000"/>
          <w:sz w:val="22"/>
          <w:szCs w:val="22"/>
        </w:rPr>
      </w:pPr>
      <w:r w:rsidRPr="00E06256">
        <w:rPr>
          <w:color w:val="000000"/>
          <w:sz w:val="22"/>
          <w:szCs w:val="22"/>
        </w:rPr>
        <w:t>* encouraging all members to participate fully and ensuring that they are heard;</w:t>
      </w:r>
    </w:p>
    <w:p w14:paraId="0946BEC0" w14:textId="767B26F3" w:rsidR="00C969C6" w:rsidRPr="00E06256" w:rsidRDefault="00C969C6" w:rsidP="00C969C6">
      <w:pPr>
        <w:jc w:val="both"/>
        <w:rPr>
          <w:color w:val="000000"/>
          <w:sz w:val="22"/>
          <w:szCs w:val="22"/>
        </w:rPr>
      </w:pPr>
      <w:r w:rsidRPr="00E06256">
        <w:rPr>
          <w:color w:val="000000"/>
          <w:sz w:val="22"/>
          <w:szCs w:val="22"/>
        </w:rPr>
        <w:t>* suggesting ways of dealing with conflict and ensuring that it is not ignored;</w:t>
      </w:r>
    </w:p>
    <w:p w14:paraId="08D64E49" w14:textId="5DE27B7A" w:rsidR="00C969C6" w:rsidRPr="00E06256" w:rsidRDefault="00C969C6" w:rsidP="00C969C6">
      <w:pPr>
        <w:jc w:val="both"/>
        <w:rPr>
          <w:color w:val="000000"/>
          <w:sz w:val="22"/>
          <w:szCs w:val="22"/>
        </w:rPr>
      </w:pPr>
      <w:r w:rsidRPr="00E06256">
        <w:rPr>
          <w:color w:val="000000"/>
          <w:sz w:val="22"/>
          <w:szCs w:val="22"/>
        </w:rPr>
        <w:t>* ensuring that members are aware of their responsibility to make meetings effective.</w:t>
      </w:r>
    </w:p>
    <w:p w14:paraId="15E770B9" w14:textId="77777777" w:rsidR="00733F5A" w:rsidRPr="00E06256" w:rsidRDefault="00733F5A" w:rsidP="00733F5A">
      <w:pPr>
        <w:jc w:val="both"/>
        <w:rPr>
          <w:color w:val="000000"/>
          <w:sz w:val="22"/>
          <w:szCs w:val="22"/>
        </w:rPr>
      </w:pPr>
    </w:p>
    <w:p w14:paraId="735A8167" w14:textId="73EE75B4" w:rsidR="00C969C6" w:rsidRPr="00E06256" w:rsidRDefault="00C969C6" w:rsidP="00733F5A">
      <w:pPr>
        <w:jc w:val="both"/>
        <w:rPr>
          <w:color w:val="000000"/>
          <w:sz w:val="22"/>
          <w:szCs w:val="22"/>
        </w:rPr>
      </w:pPr>
      <w:r w:rsidRPr="00E06256">
        <w:rPr>
          <w:color w:val="222222"/>
          <w:sz w:val="22"/>
          <w:szCs w:val="22"/>
          <w:shd w:val="clear" w:color="auto" w:fill="FFFFFF"/>
        </w:rPr>
        <w:t xml:space="preserve">There is no </w:t>
      </w:r>
      <w:r w:rsidR="006A73B5" w:rsidRPr="00E06256">
        <w:rPr>
          <w:color w:val="222222"/>
          <w:sz w:val="22"/>
          <w:szCs w:val="22"/>
          <w:shd w:val="clear" w:color="auto" w:fill="FFFFFF"/>
        </w:rPr>
        <w:t>remuneration</w:t>
      </w:r>
      <w:r w:rsidRPr="00E06256">
        <w:rPr>
          <w:color w:val="222222"/>
          <w:sz w:val="22"/>
          <w:szCs w:val="22"/>
          <w:shd w:val="clear" w:color="auto" w:fill="FFFFFF"/>
        </w:rPr>
        <w:t xml:space="preserve"> attached to the post. Travel and subsistence and relevant expenses may be claimed</w:t>
      </w:r>
    </w:p>
    <w:p w14:paraId="6ADC1ACF" w14:textId="77777777" w:rsidR="00733F5A" w:rsidRPr="00E06256" w:rsidRDefault="00733F5A" w:rsidP="00733F5A">
      <w:pPr>
        <w:jc w:val="center"/>
        <w:rPr>
          <w:b/>
          <w:i/>
          <w:color w:val="000000"/>
          <w:sz w:val="22"/>
          <w:szCs w:val="22"/>
        </w:rPr>
      </w:pPr>
      <w:r w:rsidRPr="00E06256">
        <w:rPr>
          <w:b/>
          <w:i/>
          <w:color w:val="000000"/>
          <w:sz w:val="22"/>
          <w:szCs w:val="22"/>
        </w:rPr>
        <w:t>Please see full role description and expression of interest form below</w:t>
      </w:r>
    </w:p>
    <w:p w14:paraId="18FD5A7B" w14:textId="77777777" w:rsidR="00733F5A" w:rsidRPr="00E06256" w:rsidRDefault="00733F5A" w:rsidP="00733F5A">
      <w:pPr>
        <w:jc w:val="both"/>
        <w:rPr>
          <w:color w:val="000000"/>
          <w:sz w:val="22"/>
          <w:szCs w:val="22"/>
        </w:rPr>
      </w:pPr>
    </w:p>
    <w:p w14:paraId="4A84EE16" w14:textId="77777777" w:rsidR="00733F5A" w:rsidRPr="00E06256" w:rsidRDefault="00733F5A" w:rsidP="00733F5A">
      <w:pPr>
        <w:jc w:val="both"/>
        <w:rPr>
          <w:b/>
          <w:color w:val="000000"/>
          <w:sz w:val="22"/>
          <w:szCs w:val="22"/>
        </w:rPr>
      </w:pPr>
      <w:r w:rsidRPr="00E06256">
        <w:rPr>
          <w:b/>
          <w:color w:val="000000"/>
          <w:sz w:val="22"/>
          <w:szCs w:val="22"/>
        </w:rPr>
        <w:t>How to apply</w:t>
      </w:r>
    </w:p>
    <w:p w14:paraId="4F2518D8" w14:textId="6D849EFB" w:rsidR="003A3933" w:rsidRDefault="00492B14" w:rsidP="00C969C6">
      <w:pPr>
        <w:jc w:val="both"/>
        <w:rPr>
          <w:color w:val="000000"/>
          <w:sz w:val="22"/>
          <w:szCs w:val="22"/>
        </w:rPr>
      </w:pPr>
      <w:r>
        <w:rPr>
          <w:color w:val="000000"/>
          <w:sz w:val="22"/>
          <w:szCs w:val="22"/>
        </w:rPr>
        <w:t>It is planned to have successful candidates in place for the pending AGM scheduled fo</w:t>
      </w:r>
      <w:r w:rsidR="008039DF">
        <w:rPr>
          <w:color w:val="000000"/>
          <w:sz w:val="22"/>
          <w:szCs w:val="22"/>
        </w:rPr>
        <w:t>r</w:t>
      </w:r>
      <w:r w:rsidR="004C3214">
        <w:rPr>
          <w:color w:val="000000"/>
          <w:sz w:val="22"/>
          <w:szCs w:val="22"/>
        </w:rPr>
        <w:t xml:space="preserve"> 9</w:t>
      </w:r>
      <w:r w:rsidRPr="00492B14">
        <w:rPr>
          <w:color w:val="000000"/>
          <w:sz w:val="22"/>
          <w:szCs w:val="22"/>
          <w:vertAlign w:val="superscript"/>
        </w:rPr>
        <w:t>th</w:t>
      </w:r>
      <w:r>
        <w:rPr>
          <w:color w:val="000000"/>
          <w:sz w:val="22"/>
          <w:szCs w:val="22"/>
        </w:rPr>
        <w:t xml:space="preserve"> July 2025 please </w:t>
      </w:r>
      <w:r w:rsidR="002253B8">
        <w:rPr>
          <w:color w:val="000000"/>
          <w:sz w:val="22"/>
          <w:szCs w:val="22"/>
        </w:rPr>
        <w:t xml:space="preserve">respond </w:t>
      </w:r>
      <w:r w:rsidR="00733F5A" w:rsidRPr="00E06256">
        <w:rPr>
          <w:color w:val="000000"/>
          <w:sz w:val="22"/>
          <w:szCs w:val="22"/>
        </w:rPr>
        <w:t xml:space="preserve">by email to John Doyle at </w:t>
      </w:r>
      <w:hyperlink r:id="rId7" w:history="1">
        <w:r w:rsidR="00733F5A" w:rsidRPr="00E06256">
          <w:rPr>
            <w:rStyle w:val="Hyperlink"/>
            <w:sz w:val="22"/>
            <w:szCs w:val="22"/>
          </w:rPr>
          <w:t>coordinator@dlrdatf.ie</w:t>
        </w:r>
      </w:hyperlink>
      <w:r w:rsidR="00733F5A" w:rsidRPr="00E06256">
        <w:rPr>
          <w:color w:val="000000"/>
          <w:sz w:val="22"/>
          <w:szCs w:val="22"/>
        </w:rPr>
        <w:t xml:space="preserve"> using the subject line Voluntary </w:t>
      </w:r>
      <w:r w:rsidR="002253B8">
        <w:rPr>
          <w:color w:val="000000"/>
          <w:sz w:val="22"/>
          <w:szCs w:val="22"/>
        </w:rPr>
        <w:t>Trustee.</w:t>
      </w:r>
    </w:p>
    <w:p w14:paraId="75A5EE5D" w14:textId="77777777" w:rsidR="00492B14" w:rsidRDefault="00492B14" w:rsidP="00C969C6">
      <w:pPr>
        <w:jc w:val="both"/>
        <w:rPr>
          <w:color w:val="000000"/>
          <w:sz w:val="22"/>
          <w:szCs w:val="22"/>
        </w:rPr>
      </w:pPr>
    </w:p>
    <w:p w14:paraId="31D1C796" w14:textId="77777777" w:rsidR="00191569" w:rsidRDefault="00191569" w:rsidP="00492B14">
      <w:pPr>
        <w:pStyle w:val="Header"/>
        <w:jc w:val="center"/>
        <w:rPr>
          <w:b/>
          <w:bCs/>
          <w:sz w:val="36"/>
          <w:szCs w:val="36"/>
        </w:rPr>
      </w:pPr>
    </w:p>
    <w:p w14:paraId="0BEDB5F9" w14:textId="2CC64606" w:rsidR="00492B14" w:rsidRPr="00492B14" w:rsidRDefault="00492B14" w:rsidP="00492B14">
      <w:pPr>
        <w:pStyle w:val="Header"/>
        <w:jc w:val="center"/>
        <w:rPr>
          <w:b/>
          <w:sz w:val="36"/>
          <w:szCs w:val="36"/>
        </w:rPr>
      </w:pPr>
      <w:r w:rsidRPr="00492B14">
        <w:rPr>
          <w:b/>
          <w:bCs/>
          <w:sz w:val="36"/>
          <w:szCs w:val="36"/>
        </w:rPr>
        <w:t>Dun Laoghaire Rathdown Drugs and Alcohol Task Force</w:t>
      </w:r>
    </w:p>
    <w:p w14:paraId="62DB6A74" w14:textId="3A9C0788" w:rsidR="00492B14" w:rsidRDefault="00492B14" w:rsidP="00492B14">
      <w:pPr>
        <w:jc w:val="both"/>
        <w:rPr>
          <w:sz w:val="22"/>
          <w:szCs w:val="22"/>
        </w:rPr>
      </w:pPr>
    </w:p>
    <w:p w14:paraId="5CE2F3E6" w14:textId="77777777" w:rsidR="00492B14" w:rsidRPr="00492B14" w:rsidRDefault="00492B14" w:rsidP="00492B14">
      <w:pPr>
        <w:jc w:val="center"/>
        <w:rPr>
          <w:sz w:val="32"/>
          <w:szCs w:val="32"/>
        </w:rPr>
      </w:pPr>
      <w:r w:rsidRPr="00492B14">
        <w:rPr>
          <w:sz w:val="32"/>
          <w:szCs w:val="32"/>
        </w:rPr>
        <w:t>Expression of Interest</w:t>
      </w:r>
    </w:p>
    <w:p w14:paraId="09B3AF53" w14:textId="77777777" w:rsidR="00492B14" w:rsidRPr="00492B14" w:rsidRDefault="00492B14" w:rsidP="00492B14">
      <w:pPr>
        <w:jc w:val="center"/>
        <w:rPr>
          <w:sz w:val="32"/>
          <w:szCs w:val="32"/>
        </w:rPr>
      </w:pPr>
    </w:p>
    <w:p w14:paraId="4D59C4CA" w14:textId="5E8C739D" w:rsidR="00492B14" w:rsidRPr="00492B14" w:rsidRDefault="00492B14" w:rsidP="00492B14">
      <w:pPr>
        <w:jc w:val="center"/>
        <w:rPr>
          <w:sz w:val="32"/>
          <w:szCs w:val="32"/>
        </w:rPr>
      </w:pPr>
      <w:r w:rsidRPr="00492B14">
        <w:rPr>
          <w:sz w:val="32"/>
          <w:szCs w:val="32"/>
        </w:rPr>
        <w:t xml:space="preserve">For consideration </w:t>
      </w:r>
      <w:r>
        <w:rPr>
          <w:sz w:val="32"/>
          <w:szCs w:val="32"/>
        </w:rPr>
        <w:t xml:space="preserve">for the role </w:t>
      </w:r>
      <w:r w:rsidR="004C3214">
        <w:rPr>
          <w:sz w:val="32"/>
          <w:szCs w:val="32"/>
        </w:rPr>
        <w:t xml:space="preserve">of </w:t>
      </w:r>
      <w:r w:rsidR="004C3214" w:rsidRPr="00492B14">
        <w:rPr>
          <w:sz w:val="32"/>
          <w:szCs w:val="32"/>
        </w:rPr>
        <w:t>Voluntary</w:t>
      </w:r>
      <w:r w:rsidRPr="00492B14">
        <w:rPr>
          <w:sz w:val="32"/>
          <w:szCs w:val="32"/>
        </w:rPr>
        <w:t xml:space="preserve"> Director(s) / Trustee(s) with</w:t>
      </w:r>
    </w:p>
    <w:p w14:paraId="30CB6CCC" w14:textId="61256CBB" w:rsidR="00492B14" w:rsidRDefault="00492B14" w:rsidP="00492B14">
      <w:pPr>
        <w:jc w:val="center"/>
        <w:rPr>
          <w:sz w:val="32"/>
          <w:szCs w:val="32"/>
        </w:rPr>
      </w:pPr>
      <w:r w:rsidRPr="00492B14">
        <w:rPr>
          <w:sz w:val="32"/>
          <w:szCs w:val="32"/>
        </w:rPr>
        <w:t xml:space="preserve">Dun Laoghaire Rathdown </w:t>
      </w:r>
      <w:r w:rsidR="004C3214">
        <w:rPr>
          <w:sz w:val="32"/>
          <w:szCs w:val="32"/>
        </w:rPr>
        <w:t>Drug &amp; Alcohol Task Force CLG</w:t>
      </w:r>
    </w:p>
    <w:p w14:paraId="4CF5B2E7" w14:textId="77777777" w:rsidR="00492B14" w:rsidRDefault="00492B14" w:rsidP="00492B14">
      <w:pPr>
        <w:jc w:val="center"/>
        <w:rPr>
          <w:sz w:val="32"/>
          <w:szCs w:val="3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92B14" w:rsidRPr="0075564E" w14:paraId="30369BA9" w14:textId="77777777" w:rsidTr="00492B14">
        <w:tc>
          <w:tcPr>
            <w:tcW w:w="10348" w:type="dxa"/>
          </w:tcPr>
          <w:p w14:paraId="35FACCCC" w14:textId="77777777" w:rsidR="00492B14" w:rsidRPr="0075564E" w:rsidRDefault="00492B14" w:rsidP="000F6D72">
            <w:r>
              <w:t>Name</w:t>
            </w:r>
            <w:r w:rsidRPr="0075564E">
              <w:t>:</w:t>
            </w:r>
          </w:p>
          <w:p w14:paraId="718F7FC7" w14:textId="77777777" w:rsidR="00492B14" w:rsidRPr="0075564E" w:rsidRDefault="00492B14" w:rsidP="000F6D72"/>
          <w:p w14:paraId="2925F50C" w14:textId="77777777" w:rsidR="00492B14" w:rsidRPr="0075564E" w:rsidRDefault="00492B14" w:rsidP="000F6D72"/>
        </w:tc>
      </w:tr>
      <w:tr w:rsidR="00492B14" w:rsidRPr="0075564E" w14:paraId="4556C5A9" w14:textId="77777777" w:rsidTr="00492B14">
        <w:tc>
          <w:tcPr>
            <w:tcW w:w="10348" w:type="dxa"/>
          </w:tcPr>
          <w:p w14:paraId="39FE751E" w14:textId="77777777" w:rsidR="00492B14" w:rsidRPr="0075564E" w:rsidRDefault="00492B14" w:rsidP="000F6D72">
            <w:r w:rsidRPr="0075564E">
              <w:t xml:space="preserve">Address: </w:t>
            </w:r>
          </w:p>
          <w:p w14:paraId="71DFC7C1" w14:textId="77777777" w:rsidR="00492B14" w:rsidRPr="0075564E" w:rsidRDefault="00492B14" w:rsidP="000F6D72"/>
          <w:p w14:paraId="30FF185F" w14:textId="77777777" w:rsidR="00492B14" w:rsidRPr="0075564E" w:rsidRDefault="00492B14" w:rsidP="000F6D72"/>
        </w:tc>
      </w:tr>
      <w:tr w:rsidR="00492B14" w:rsidRPr="0075564E" w14:paraId="10976560" w14:textId="77777777" w:rsidTr="00492B14">
        <w:tc>
          <w:tcPr>
            <w:tcW w:w="10348" w:type="dxa"/>
          </w:tcPr>
          <w:p w14:paraId="2CE9B35F" w14:textId="77777777" w:rsidR="00492B14" w:rsidRPr="0075564E" w:rsidRDefault="00492B14" w:rsidP="000F6D72">
            <w:r w:rsidRPr="0075564E">
              <w:t xml:space="preserve">Tel No.: </w:t>
            </w:r>
          </w:p>
          <w:p w14:paraId="1C930839" w14:textId="77777777" w:rsidR="00492B14" w:rsidRPr="0075564E" w:rsidRDefault="00492B14" w:rsidP="000F6D72"/>
          <w:p w14:paraId="4FAF3BD6" w14:textId="77777777" w:rsidR="00492B14" w:rsidRPr="0075564E" w:rsidRDefault="00492B14" w:rsidP="000F6D72"/>
        </w:tc>
      </w:tr>
      <w:tr w:rsidR="00492B14" w:rsidRPr="0075564E" w14:paraId="60F05A7A" w14:textId="77777777" w:rsidTr="00492B14">
        <w:tc>
          <w:tcPr>
            <w:tcW w:w="10348" w:type="dxa"/>
          </w:tcPr>
          <w:p w14:paraId="1B18C52E" w14:textId="77777777" w:rsidR="00492B14" w:rsidRPr="0075564E" w:rsidRDefault="00492B14" w:rsidP="000F6D72">
            <w:r w:rsidRPr="0075564E">
              <w:t>Email:</w:t>
            </w:r>
          </w:p>
          <w:p w14:paraId="20513D1F" w14:textId="77777777" w:rsidR="00492B14" w:rsidRPr="0075564E" w:rsidRDefault="00492B14" w:rsidP="000F6D72"/>
          <w:p w14:paraId="67A285B5" w14:textId="77777777" w:rsidR="00492B14" w:rsidRPr="0075564E" w:rsidRDefault="00492B14" w:rsidP="000F6D72"/>
        </w:tc>
      </w:tr>
      <w:tr w:rsidR="00492B14" w:rsidRPr="0075564E" w14:paraId="4EB996E4" w14:textId="77777777" w:rsidTr="00492B14">
        <w:tc>
          <w:tcPr>
            <w:tcW w:w="10348" w:type="dxa"/>
          </w:tcPr>
          <w:p w14:paraId="7FCBDF78" w14:textId="77777777" w:rsidR="00492B14" w:rsidRPr="0075564E" w:rsidRDefault="00492B14" w:rsidP="000F6D72">
            <w:r w:rsidRPr="0075564E">
              <w:t>Occupation / Current professional role:</w:t>
            </w:r>
          </w:p>
          <w:p w14:paraId="4B49070A" w14:textId="77777777" w:rsidR="00492B14" w:rsidRPr="0075564E" w:rsidRDefault="00492B14" w:rsidP="000F6D72">
            <w:pPr>
              <w:tabs>
                <w:tab w:val="left" w:pos="990"/>
              </w:tabs>
            </w:pPr>
            <w:r w:rsidRPr="0075564E">
              <w:tab/>
            </w:r>
          </w:p>
          <w:p w14:paraId="4B9FDBA1" w14:textId="77777777" w:rsidR="00492B14" w:rsidRPr="0075564E" w:rsidRDefault="00492B14" w:rsidP="000F6D72"/>
        </w:tc>
      </w:tr>
      <w:tr w:rsidR="00492B14" w:rsidRPr="0075564E" w14:paraId="69D58D7A" w14:textId="77777777" w:rsidTr="00492B14">
        <w:tc>
          <w:tcPr>
            <w:tcW w:w="10348" w:type="dxa"/>
          </w:tcPr>
          <w:p w14:paraId="40DE75C8" w14:textId="77777777" w:rsidR="00492B14" w:rsidRPr="0075564E" w:rsidRDefault="00492B14" w:rsidP="000F6D72">
            <w:r w:rsidRPr="0075564E">
              <w:t>Previous professional roles:</w:t>
            </w:r>
          </w:p>
          <w:p w14:paraId="3159420A" w14:textId="77777777" w:rsidR="00492B14" w:rsidRDefault="00492B14" w:rsidP="000F6D72"/>
          <w:p w14:paraId="48473EF1" w14:textId="77777777" w:rsidR="00492B14" w:rsidRPr="0075564E" w:rsidRDefault="00492B14" w:rsidP="000F6D72"/>
          <w:p w14:paraId="70467E10" w14:textId="77777777" w:rsidR="00492B14" w:rsidRPr="0075564E" w:rsidRDefault="00492B14" w:rsidP="000F6D72"/>
          <w:p w14:paraId="5B5F15D6" w14:textId="77777777" w:rsidR="00492B14" w:rsidRPr="0075564E" w:rsidRDefault="00492B14" w:rsidP="000F6D72"/>
        </w:tc>
      </w:tr>
      <w:tr w:rsidR="00492B14" w:rsidRPr="0075564E" w14:paraId="0E48D4A7" w14:textId="77777777" w:rsidTr="00492B14">
        <w:tc>
          <w:tcPr>
            <w:tcW w:w="10348" w:type="dxa"/>
          </w:tcPr>
          <w:p w14:paraId="40A18040" w14:textId="77777777" w:rsidR="00492B14" w:rsidRPr="0075564E" w:rsidRDefault="00492B14" w:rsidP="000F6D72">
            <w:r w:rsidRPr="0075564E">
              <w:t>Any relevant professional qualifications:</w:t>
            </w:r>
          </w:p>
          <w:p w14:paraId="0EC1E58E" w14:textId="77777777" w:rsidR="00492B14" w:rsidRPr="0075564E" w:rsidRDefault="00492B14" w:rsidP="000F6D72"/>
          <w:p w14:paraId="3F9024F2" w14:textId="77777777" w:rsidR="00492B14" w:rsidRDefault="00492B14" w:rsidP="000F6D72"/>
          <w:p w14:paraId="17E61FC6" w14:textId="77777777" w:rsidR="00492B14" w:rsidRPr="0075564E" w:rsidRDefault="00492B14" w:rsidP="000F6D72"/>
          <w:p w14:paraId="725DA9D2" w14:textId="77777777" w:rsidR="00492B14" w:rsidRPr="0075564E" w:rsidRDefault="00492B14" w:rsidP="000F6D72"/>
        </w:tc>
      </w:tr>
      <w:tr w:rsidR="00492B14" w:rsidRPr="0075564E" w14:paraId="4A9B8B10" w14:textId="77777777" w:rsidTr="00492B14">
        <w:tc>
          <w:tcPr>
            <w:tcW w:w="10348" w:type="dxa"/>
          </w:tcPr>
          <w:p w14:paraId="1B12CBC9" w14:textId="77777777" w:rsidR="00492B14" w:rsidRPr="0075564E" w:rsidRDefault="00492B14" w:rsidP="000F6D72">
            <w:r w:rsidRPr="0075564E">
              <w:t>Involvement with non-profit organisations (if additional to points already made)</w:t>
            </w:r>
          </w:p>
          <w:p w14:paraId="3B208B94" w14:textId="77777777" w:rsidR="00492B14" w:rsidRPr="0075564E" w:rsidRDefault="00492B14" w:rsidP="000F6D72"/>
          <w:p w14:paraId="6A977106" w14:textId="77777777" w:rsidR="00492B14" w:rsidRPr="0075564E" w:rsidRDefault="00492B14" w:rsidP="000F6D72"/>
          <w:p w14:paraId="4ED7DF3A" w14:textId="77777777" w:rsidR="00492B14" w:rsidRPr="0075564E" w:rsidRDefault="00492B14" w:rsidP="000F6D72"/>
        </w:tc>
      </w:tr>
      <w:tr w:rsidR="00492B14" w:rsidRPr="0075564E" w14:paraId="09C58345" w14:textId="77777777" w:rsidTr="00492B14">
        <w:tc>
          <w:tcPr>
            <w:tcW w:w="10348" w:type="dxa"/>
          </w:tcPr>
          <w:p w14:paraId="4C32BA3B" w14:textId="2D6C1D73" w:rsidR="00492B14" w:rsidRPr="0075564E" w:rsidRDefault="00492B14" w:rsidP="000F6D72">
            <w:r w:rsidRPr="0075564E">
              <w:t xml:space="preserve">Reason for interest in this opportunity? What your contribution can be to </w:t>
            </w:r>
            <w:r w:rsidR="00472D61">
              <w:t>the Task Force</w:t>
            </w:r>
            <w:r w:rsidRPr="0075564E">
              <w:t xml:space="preserve"> and </w:t>
            </w:r>
            <w:bookmarkStart w:id="1" w:name="_GoBack"/>
            <w:bookmarkEnd w:id="1"/>
            <w:r w:rsidR="00A963BE" w:rsidRPr="0075564E">
              <w:t>its</w:t>
            </w:r>
            <w:r w:rsidRPr="0075564E">
              <w:t xml:space="preserve"> achievement of its mission?</w:t>
            </w:r>
          </w:p>
          <w:p w14:paraId="511F45F8" w14:textId="77777777" w:rsidR="00492B14" w:rsidRPr="0075564E" w:rsidRDefault="00492B14" w:rsidP="000F6D72"/>
          <w:p w14:paraId="37CC2172" w14:textId="77777777" w:rsidR="00492B14" w:rsidRPr="0075564E" w:rsidRDefault="00492B14" w:rsidP="000F6D72"/>
          <w:p w14:paraId="2D2BF0E6" w14:textId="77777777" w:rsidR="00492B14" w:rsidRPr="0075564E" w:rsidRDefault="00492B14" w:rsidP="000F6D72"/>
        </w:tc>
      </w:tr>
      <w:tr w:rsidR="00492B14" w:rsidRPr="0075564E" w14:paraId="5B5B8781" w14:textId="77777777" w:rsidTr="00492B14">
        <w:trPr>
          <w:trHeight w:val="1028"/>
        </w:trPr>
        <w:tc>
          <w:tcPr>
            <w:tcW w:w="10348" w:type="dxa"/>
          </w:tcPr>
          <w:p w14:paraId="7949AE20" w14:textId="77777777" w:rsidR="00492B14" w:rsidRPr="0075564E" w:rsidRDefault="00492B14" w:rsidP="000F6D72">
            <w:r w:rsidRPr="0075564E">
              <w:t>Any other relevant information:</w:t>
            </w:r>
          </w:p>
          <w:p w14:paraId="1AAA0D72" w14:textId="77777777" w:rsidR="00492B14" w:rsidRDefault="00492B14" w:rsidP="000F6D72"/>
          <w:p w14:paraId="08D27FCC" w14:textId="77777777" w:rsidR="00492B14" w:rsidRDefault="00492B14" w:rsidP="000F6D72"/>
          <w:p w14:paraId="0E7D5D20" w14:textId="77777777" w:rsidR="00492B14" w:rsidRDefault="00492B14" w:rsidP="000F6D72"/>
          <w:p w14:paraId="5A571F60" w14:textId="77777777" w:rsidR="00492B14" w:rsidRPr="0075564E" w:rsidRDefault="00492B14" w:rsidP="000F6D72"/>
        </w:tc>
      </w:tr>
    </w:tbl>
    <w:p w14:paraId="442ADA15" w14:textId="77777777" w:rsidR="00492B14" w:rsidRDefault="00492B14" w:rsidP="00492B14">
      <w:pPr>
        <w:jc w:val="center"/>
        <w:rPr>
          <w:sz w:val="32"/>
          <w:szCs w:val="32"/>
        </w:rPr>
      </w:pPr>
    </w:p>
    <w:sectPr w:rsidR="00492B14" w:rsidSect="00C969C6">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01A6F" w14:textId="77777777" w:rsidR="004176A8" w:rsidRDefault="004176A8" w:rsidP="00C969C6">
      <w:r>
        <w:separator/>
      </w:r>
    </w:p>
  </w:endnote>
  <w:endnote w:type="continuationSeparator" w:id="0">
    <w:p w14:paraId="0590328C" w14:textId="77777777" w:rsidR="004176A8" w:rsidRDefault="004176A8" w:rsidP="00C9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58017" w14:textId="77777777" w:rsidR="004176A8" w:rsidRDefault="004176A8" w:rsidP="00C969C6">
      <w:r>
        <w:separator/>
      </w:r>
    </w:p>
  </w:footnote>
  <w:footnote w:type="continuationSeparator" w:id="0">
    <w:p w14:paraId="7FC929B1" w14:textId="77777777" w:rsidR="004176A8" w:rsidRDefault="004176A8" w:rsidP="00C96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5A"/>
    <w:rsid w:val="000C6368"/>
    <w:rsid w:val="00125733"/>
    <w:rsid w:val="00163338"/>
    <w:rsid w:val="00191569"/>
    <w:rsid w:val="001D575F"/>
    <w:rsid w:val="002253B8"/>
    <w:rsid w:val="00266D36"/>
    <w:rsid w:val="003A3933"/>
    <w:rsid w:val="0040281C"/>
    <w:rsid w:val="004176A8"/>
    <w:rsid w:val="00472B64"/>
    <w:rsid w:val="00472D61"/>
    <w:rsid w:val="00492B14"/>
    <w:rsid w:val="004C3214"/>
    <w:rsid w:val="00542480"/>
    <w:rsid w:val="00690490"/>
    <w:rsid w:val="006A73B5"/>
    <w:rsid w:val="00733F5A"/>
    <w:rsid w:val="008039DF"/>
    <w:rsid w:val="00A27ED2"/>
    <w:rsid w:val="00A963BE"/>
    <w:rsid w:val="00C969C6"/>
    <w:rsid w:val="00D44A6B"/>
    <w:rsid w:val="00D633C1"/>
    <w:rsid w:val="00D8016C"/>
    <w:rsid w:val="00E062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6043"/>
  <w15:docId w15:val="{1F53EEA7-B14E-41F6-9DD6-3AB07617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5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733F5A"/>
    <w:pPr>
      <w:spacing w:before="100" w:beforeAutospacing="1" w:after="100" w:afterAutospacing="1"/>
      <w:outlineLvl w:val="2"/>
    </w:pPr>
    <w:rPr>
      <w:b/>
      <w:bCs/>
      <w:sz w:val="27"/>
      <w:szCs w:val="27"/>
      <w:lang w:val="en-IE" w:eastAsia="en-IE"/>
    </w:rPr>
  </w:style>
  <w:style w:type="paragraph" w:styleId="Heading4">
    <w:name w:val="heading 4"/>
    <w:basedOn w:val="Normal"/>
    <w:link w:val="Heading4Char"/>
    <w:uiPriority w:val="9"/>
    <w:qFormat/>
    <w:rsid w:val="00733F5A"/>
    <w:pPr>
      <w:spacing w:before="100" w:beforeAutospacing="1" w:after="100" w:afterAutospacing="1"/>
      <w:outlineLvl w:val="3"/>
    </w:pPr>
    <w:rPr>
      <w:b/>
      <w:bCs/>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F5A"/>
    <w:pPr>
      <w:spacing w:after="0" w:line="240" w:lineRule="auto"/>
    </w:pPr>
  </w:style>
  <w:style w:type="paragraph" w:styleId="BalloonText">
    <w:name w:val="Balloon Text"/>
    <w:basedOn w:val="Normal"/>
    <w:link w:val="BalloonTextChar"/>
    <w:uiPriority w:val="99"/>
    <w:semiHidden/>
    <w:unhideWhenUsed/>
    <w:rsid w:val="00733F5A"/>
    <w:rPr>
      <w:rFonts w:ascii="Tahoma" w:hAnsi="Tahoma" w:cs="Tahoma"/>
      <w:sz w:val="16"/>
      <w:szCs w:val="16"/>
    </w:rPr>
  </w:style>
  <w:style w:type="character" w:customStyle="1" w:styleId="BalloonTextChar">
    <w:name w:val="Balloon Text Char"/>
    <w:basedOn w:val="DefaultParagraphFont"/>
    <w:link w:val="BalloonText"/>
    <w:uiPriority w:val="99"/>
    <w:semiHidden/>
    <w:rsid w:val="00733F5A"/>
    <w:rPr>
      <w:rFonts w:ascii="Tahoma" w:eastAsia="Times New Roman" w:hAnsi="Tahoma" w:cs="Tahoma"/>
      <w:sz w:val="16"/>
      <w:szCs w:val="16"/>
      <w:lang w:val="en-GB" w:eastAsia="en-GB"/>
    </w:rPr>
  </w:style>
  <w:style w:type="character" w:customStyle="1" w:styleId="Heading3Char">
    <w:name w:val="Heading 3 Char"/>
    <w:basedOn w:val="DefaultParagraphFont"/>
    <w:link w:val="Heading3"/>
    <w:uiPriority w:val="9"/>
    <w:rsid w:val="00733F5A"/>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733F5A"/>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733F5A"/>
    <w:pPr>
      <w:spacing w:before="100" w:beforeAutospacing="1" w:after="100" w:afterAutospacing="1"/>
    </w:pPr>
    <w:rPr>
      <w:lang w:val="en-IE" w:eastAsia="en-IE"/>
    </w:rPr>
  </w:style>
  <w:style w:type="character" w:styleId="Strong">
    <w:name w:val="Strong"/>
    <w:basedOn w:val="DefaultParagraphFont"/>
    <w:uiPriority w:val="22"/>
    <w:qFormat/>
    <w:rsid w:val="00733F5A"/>
    <w:rPr>
      <w:b/>
      <w:bCs/>
    </w:rPr>
  </w:style>
  <w:style w:type="character" w:styleId="Hyperlink">
    <w:name w:val="Hyperlink"/>
    <w:basedOn w:val="DefaultParagraphFont"/>
    <w:uiPriority w:val="99"/>
    <w:unhideWhenUsed/>
    <w:rsid w:val="00733F5A"/>
    <w:rPr>
      <w:color w:val="0000FF" w:themeColor="hyperlink"/>
      <w:u w:val="single"/>
    </w:rPr>
  </w:style>
  <w:style w:type="paragraph" w:styleId="Header">
    <w:name w:val="header"/>
    <w:basedOn w:val="Normal"/>
    <w:link w:val="HeaderChar"/>
    <w:uiPriority w:val="99"/>
    <w:unhideWhenUsed/>
    <w:rsid w:val="00C969C6"/>
    <w:pPr>
      <w:tabs>
        <w:tab w:val="center" w:pos="4513"/>
        <w:tab w:val="right" w:pos="9026"/>
      </w:tabs>
    </w:pPr>
  </w:style>
  <w:style w:type="character" w:customStyle="1" w:styleId="HeaderChar">
    <w:name w:val="Header Char"/>
    <w:basedOn w:val="DefaultParagraphFont"/>
    <w:link w:val="Header"/>
    <w:uiPriority w:val="99"/>
    <w:rsid w:val="00C969C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969C6"/>
    <w:pPr>
      <w:tabs>
        <w:tab w:val="center" w:pos="4513"/>
        <w:tab w:val="right" w:pos="9026"/>
      </w:tabs>
    </w:pPr>
  </w:style>
  <w:style w:type="character" w:customStyle="1" w:styleId="FooterChar">
    <w:name w:val="Footer Char"/>
    <w:basedOn w:val="DefaultParagraphFont"/>
    <w:link w:val="Footer"/>
    <w:uiPriority w:val="99"/>
    <w:rsid w:val="00C969C6"/>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ordinator@dlrdatf.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Coordinator</cp:lastModifiedBy>
  <cp:revision>4</cp:revision>
  <cp:lastPrinted>2025-04-25T07:49:00Z</cp:lastPrinted>
  <dcterms:created xsi:type="dcterms:W3CDTF">2025-04-16T09:39:00Z</dcterms:created>
  <dcterms:modified xsi:type="dcterms:W3CDTF">2025-04-25T08:21:00Z</dcterms:modified>
</cp:coreProperties>
</file>