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B9DCB" w14:textId="2EE5121F" w:rsidR="002009AD" w:rsidRDefault="002009AD" w:rsidP="002009AD">
      <w:pPr>
        <w:spacing w:after="0"/>
        <w:jc w:val="right"/>
        <w:rPr>
          <w:b/>
          <w:sz w:val="28"/>
          <w:szCs w:val="28"/>
        </w:rPr>
      </w:pPr>
    </w:p>
    <w:p w14:paraId="58E132DC" w14:textId="77777777" w:rsidR="00967F4E" w:rsidRPr="00421D69" w:rsidRDefault="00725BA8" w:rsidP="00725BA8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421D69">
        <w:rPr>
          <w:rFonts w:ascii="Century Gothic" w:hAnsi="Century Gothic"/>
          <w:b/>
          <w:sz w:val="28"/>
          <w:szCs w:val="28"/>
        </w:rPr>
        <w:t>The Wheel</w:t>
      </w:r>
    </w:p>
    <w:p w14:paraId="52691204" w14:textId="5506A605" w:rsidR="00725BA8" w:rsidRPr="00421D69" w:rsidRDefault="004F15DE" w:rsidP="00C95904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421D69">
        <w:rPr>
          <w:rFonts w:ascii="Century Gothic" w:hAnsi="Century Gothic"/>
          <w:b/>
          <w:sz w:val="28"/>
          <w:szCs w:val="28"/>
        </w:rPr>
        <w:t>Remuneration</w:t>
      </w:r>
      <w:r w:rsidR="00725BA8" w:rsidRPr="00421D69">
        <w:rPr>
          <w:rFonts w:ascii="Century Gothic" w:hAnsi="Century Gothic"/>
          <w:b/>
          <w:sz w:val="28"/>
          <w:szCs w:val="28"/>
        </w:rPr>
        <w:t xml:space="preserve"> Policy</w:t>
      </w:r>
      <w:r w:rsidR="003B72C2">
        <w:rPr>
          <w:rStyle w:val="FootnoteReference"/>
          <w:rFonts w:ascii="Century Gothic" w:hAnsi="Century Gothic"/>
          <w:b/>
          <w:sz w:val="28"/>
          <w:szCs w:val="28"/>
        </w:rPr>
        <w:footnoteReference w:id="1"/>
      </w:r>
    </w:p>
    <w:p w14:paraId="5F8D20D8" w14:textId="6A077CCE" w:rsidR="003B72C2" w:rsidRDefault="003B72C2" w:rsidP="003B72C2">
      <w:pPr>
        <w:spacing w:after="0"/>
        <w:rPr>
          <w:rFonts w:ascii="Cambria" w:hAnsi="Cambria"/>
          <w:i/>
        </w:rPr>
      </w:pPr>
    </w:p>
    <w:p w14:paraId="3B2EC4CD" w14:textId="5A8B3BD0" w:rsidR="003B72C2" w:rsidRPr="004F33F8" w:rsidRDefault="004F33F8" w:rsidP="004F33F8">
      <w:pPr>
        <w:spacing w:after="0"/>
        <w:rPr>
          <w:rFonts w:ascii="Cambria" w:hAnsi="Cambria"/>
          <w:i/>
        </w:rPr>
      </w:pPr>
      <w:r>
        <w:rPr>
          <w:rFonts w:ascii="Cambria" w:hAnsi="Cambria"/>
          <w:i/>
        </w:rPr>
        <w:t>June 2019</w:t>
      </w:r>
    </w:p>
    <w:p w14:paraId="0003FC3E" w14:textId="1FBECCFC" w:rsidR="007876ED" w:rsidRPr="00B53A06" w:rsidRDefault="007876ED" w:rsidP="00B53A06">
      <w:pPr>
        <w:spacing w:after="0" w:line="288" w:lineRule="auto"/>
        <w:rPr>
          <w:rFonts w:ascii="Verdana" w:hAnsi="Verdana"/>
          <w:sz w:val="20"/>
          <w:szCs w:val="20"/>
        </w:rPr>
      </w:pPr>
    </w:p>
    <w:p w14:paraId="33F07F6F" w14:textId="655A9661" w:rsidR="00C70FD6" w:rsidRPr="00421D69" w:rsidRDefault="007876ED" w:rsidP="00421D69">
      <w:pPr>
        <w:spacing w:after="0" w:line="288" w:lineRule="auto"/>
        <w:rPr>
          <w:rFonts w:ascii="Cambria" w:hAnsi="Cambria"/>
        </w:rPr>
      </w:pPr>
      <w:r w:rsidRPr="00421D69">
        <w:rPr>
          <w:rFonts w:ascii="Cambria" w:hAnsi="Cambria"/>
        </w:rPr>
        <w:t>The</w:t>
      </w:r>
      <w:r w:rsidR="00C70FD6" w:rsidRPr="00421D69">
        <w:rPr>
          <w:rFonts w:ascii="Cambria" w:hAnsi="Cambria"/>
        </w:rPr>
        <w:t xml:space="preserve"> Remuneration Policy provides guidelines for The Wheel to </w:t>
      </w:r>
      <w:proofErr w:type="gramStart"/>
      <w:r w:rsidR="00C70FD6" w:rsidRPr="00421D69">
        <w:rPr>
          <w:rFonts w:ascii="Cambria" w:hAnsi="Cambria"/>
        </w:rPr>
        <w:t>attract,</w:t>
      </w:r>
      <w:proofErr w:type="gramEnd"/>
      <w:r w:rsidR="00C70FD6" w:rsidRPr="00421D69">
        <w:rPr>
          <w:rFonts w:ascii="Cambria" w:hAnsi="Cambria"/>
        </w:rPr>
        <w:t xml:space="preserve"> motivate and retain employees with the skills required to </w:t>
      </w:r>
      <w:r w:rsidR="00C70FD6" w:rsidRPr="00421D69">
        <w:rPr>
          <w:rFonts w:ascii="Cambria" w:hAnsi="Cambria"/>
          <w:color w:val="000000"/>
        </w:rPr>
        <w:t xml:space="preserve">support and drive The Wheel’s development as </w:t>
      </w:r>
      <w:r w:rsidR="00CB0450" w:rsidRPr="00421D69">
        <w:rPr>
          <w:rFonts w:ascii="Cambria" w:hAnsi="Cambria"/>
          <w:color w:val="000000"/>
        </w:rPr>
        <w:t>the</w:t>
      </w:r>
      <w:r w:rsidR="00C70FD6" w:rsidRPr="00421D69">
        <w:rPr>
          <w:rFonts w:ascii="Cambria" w:hAnsi="Cambria"/>
          <w:color w:val="000000"/>
        </w:rPr>
        <w:t xml:space="preserve"> leading network in the community and voluntary sector. This policy </w:t>
      </w:r>
      <w:proofErr w:type="gramStart"/>
      <w:r w:rsidR="00C70FD6" w:rsidRPr="00421D69">
        <w:rPr>
          <w:rFonts w:ascii="Cambria" w:hAnsi="Cambria"/>
          <w:color w:val="000000"/>
        </w:rPr>
        <w:t>is supported</w:t>
      </w:r>
      <w:proofErr w:type="gramEnd"/>
      <w:r w:rsidR="00C70FD6" w:rsidRPr="00421D69">
        <w:rPr>
          <w:rFonts w:ascii="Cambria" w:hAnsi="Cambria"/>
          <w:color w:val="000000"/>
        </w:rPr>
        <w:t xml:space="preserve"> by staff policies relating to the recruitment, selection, remuneration and training of employees. </w:t>
      </w:r>
    </w:p>
    <w:p w14:paraId="2C55A5E9" w14:textId="77777777" w:rsidR="00C70FD6" w:rsidRPr="00421D69" w:rsidRDefault="00C70FD6" w:rsidP="00421D69">
      <w:pPr>
        <w:spacing w:after="0" w:line="288" w:lineRule="auto"/>
        <w:rPr>
          <w:rFonts w:ascii="Cambria" w:hAnsi="Cambria"/>
          <w:b/>
        </w:rPr>
      </w:pPr>
    </w:p>
    <w:p w14:paraId="6CCAA21D" w14:textId="78DD5D88" w:rsidR="00725BA8" w:rsidRPr="00421D69" w:rsidRDefault="0065704F" w:rsidP="00421D69">
      <w:pPr>
        <w:spacing w:after="0" w:line="288" w:lineRule="auto"/>
        <w:rPr>
          <w:rFonts w:ascii="Cambria" w:hAnsi="Cambria"/>
          <w:b/>
        </w:rPr>
      </w:pPr>
      <w:r w:rsidRPr="00421D69">
        <w:rPr>
          <w:rFonts w:ascii="Cambria" w:hAnsi="Cambria"/>
          <w:b/>
        </w:rPr>
        <w:t xml:space="preserve">The Wheel’s </w:t>
      </w:r>
      <w:r w:rsidR="003B414C" w:rsidRPr="00421D69">
        <w:rPr>
          <w:rFonts w:ascii="Cambria" w:hAnsi="Cambria"/>
          <w:b/>
        </w:rPr>
        <w:t>approach to pay</w:t>
      </w:r>
      <w:r w:rsidR="001249B9" w:rsidRPr="00421D69">
        <w:rPr>
          <w:rFonts w:ascii="Cambria" w:hAnsi="Cambria"/>
          <w:b/>
        </w:rPr>
        <w:t>:</w:t>
      </w:r>
    </w:p>
    <w:p w14:paraId="34BA1927" w14:textId="6D914FA0" w:rsidR="00035D8B" w:rsidRPr="00421D69" w:rsidRDefault="00035D8B" w:rsidP="00421D69">
      <w:pPr>
        <w:spacing w:after="0" w:line="288" w:lineRule="auto"/>
        <w:rPr>
          <w:rFonts w:ascii="Cambria" w:hAnsi="Cambria"/>
          <w:color w:val="000000"/>
        </w:rPr>
      </w:pPr>
      <w:r w:rsidRPr="00421D69">
        <w:rPr>
          <w:rFonts w:ascii="Cambria" w:hAnsi="Cambria"/>
          <w:color w:val="000000"/>
        </w:rPr>
        <w:t>The Remuneration Policy is in line with The Wheel</w:t>
      </w:r>
      <w:r w:rsidR="0065704F" w:rsidRPr="00421D69">
        <w:rPr>
          <w:rFonts w:ascii="Cambria" w:hAnsi="Cambria"/>
          <w:color w:val="000000"/>
        </w:rPr>
        <w:t>’s</w:t>
      </w:r>
      <w:r w:rsidRPr="00421D69">
        <w:rPr>
          <w:rFonts w:ascii="Cambria" w:hAnsi="Cambria"/>
          <w:color w:val="000000"/>
        </w:rPr>
        <w:t xml:space="preserve"> guiding </w:t>
      </w:r>
      <w:r w:rsidR="0065704F" w:rsidRPr="00421D69">
        <w:rPr>
          <w:rFonts w:ascii="Cambria" w:hAnsi="Cambria"/>
          <w:color w:val="000000"/>
        </w:rPr>
        <w:t>core philosophy</w:t>
      </w:r>
      <w:r w:rsidRPr="00421D69">
        <w:rPr>
          <w:rFonts w:ascii="Cambria" w:hAnsi="Cambria"/>
          <w:color w:val="000000"/>
        </w:rPr>
        <w:t>:</w:t>
      </w:r>
    </w:p>
    <w:p w14:paraId="6263AA88" w14:textId="7AF912F8" w:rsidR="00035D8B" w:rsidRPr="00421D69" w:rsidRDefault="00035D8B" w:rsidP="00421D69">
      <w:pPr>
        <w:pStyle w:val="ListParagraph"/>
        <w:numPr>
          <w:ilvl w:val="0"/>
          <w:numId w:val="13"/>
        </w:numPr>
        <w:spacing w:after="0" w:line="288" w:lineRule="auto"/>
        <w:contextualSpacing w:val="0"/>
        <w:rPr>
          <w:rFonts w:ascii="Cambria" w:hAnsi="Cambria"/>
          <w:b/>
          <w:u w:val="single"/>
        </w:rPr>
      </w:pPr>
      <w:r w:rsidRPr="00421D69">
        <w:rPr>
          <w:rFonts w:ascii="Cambria" w:hAnsi="Cambria"/>
          <w:b/>
        </w:rPr>
        <w:t>Vision</w:t>
      </w:r>
      <w:r w:rsidR="007876ED" w:rsidRPr="00421D69">
        <w:rPr>
          <w:rFonts w:ascii="Cambria" w:hAnsi="Cambria"/>
          <w:b/>
        </w:rPr>
        <w:t xml:space="preserve">: </w:t>
      </w:r>
      <w:r w:rsidR="007876ED" w:rsidRPr="00421D69">
        <w:rPr>
          <w:rFonts w:ascii="Cambria" w:hAnsi="Cambria"/>
        </w:rPr>
        <w:t>A</w:t>
      </w:r>
      <w:r w:rsidRPr="00421D69">
        <w:rPr>
          <w:rFonts w:ascii="Cambria" w:hAnsi="Cambria"/>
        </w:rPr>
        <w:t xml:space="preserve"> </w:t>
      </w:r>
      <w:r w:rsidR="007876ED" w:rsidRPr="00421D69">
        <w:rPr>
          <w:rFonts w:ascii="Cambria" w:hAnsi="Cambria"/>
        </w:rPr>
        <w:t xml:space="preserve">thriving community, </w:t>
      </w:r>
      <w:r w:rsidR="008D40D1">
        <w:rPr>
          <w:rFonts w:ascii="Cambria" w:hAnsi="Cambria"/>
        </w:rPr>
        <w:t xml:space="preserve">voluntary, </w:t>
      </w:r>
      <w:r w:rsidR="007876ED" w:rsidRPr="00421D69">
        <w:rPr>
          <w:rFonts w:ascii="Cambria" w:hAnsi="Cambria"/>
        </w:rPr>
        <w:t xml:space="preserve">charity </w:t>
      </w:r>
      <w:r w:rsidR="008D40D1">
        <w:rPr>
          <w:rFonts w:ascii="Cambria" w:hAnsi="Cambria"/>
        </w:rPr>
        <w:t xml:space="preserve">and social enterprise </w:t>
      </w:r>
      <w:r w:rsidRPr="00421D69">
        <w:rPr>
          <w:rFonts w:ascii="Cambria" w:hAnsi="Cambria"/>
        </w:rPr>
        <w:t>sector at the heart of a fair and just Ireland</w:t>
      </w:r>
      <w:r w:rsidR="007876ED" w:rsidRPr="00421D69">
        <w:rPr>
          <w:rFonts w:ascii="Cambria" w:hAnsi="Cambria"/>
        </w:rPr>
        <w:t>;</w:t>
      </w:r>
    </w:p>
    <w:p w14:paraId="24921A8B" w14:textId="33974A61" w:rsidR="00035D8B" w:rsidRPr="008D40D1" w:rsidRDefault="00035D8B" w:rsidP="008D40D1">
      <w:pPr>
        <w:pStyle w:val="ListParagraph"/>
        <w:numPr>
          <w:ilvl w:val="0"/>
          <w:numId w:val="13"/>
        </w:numPr>
        <w:spacing w:after="0" w:line="288" w:lineRule="auto"/>
        <w:contextualSpacing w:val="0"/>
        <w:rPr>
          <w:rFonts w:ascii="Cambria" w:hAnsi="Cambria"/>
          <w:b/>
          <w:u w:val="single"/>
        </w:rPr>
      </w:pPr>
      <w:r w:rsidRPr="00421D69">
        <w:rPr>
          <w:rFonts w:ascii="Cambria" w:hAnsi="Cambria"/>
          <w:b/>
        </w:rPr>
        <w:t>Mission</w:t>
      </w:r>
      <w:r w:rsidR="007876ED" w:rsidRPr="00421D69">
        <w:rPr>
          <w:rFonts w:ascii="Cambria" w:hAnsi="Cambria"/>
          <w:b/>
        </w:rPr>
        <w:t xml:space="preserve">: </w:t>
      </w:r>
      <w:r w:rsidR="007876ED" w:rsidRPr="00421D69">
        <w:rPr>
          <w:rFonts w:ascii="Cambria" w:hAnsi="Cambria"/>
        </w:rPr>
        <w:t xml:space="preserve">To increase the community, </w:t>
      </w:r>
      <w:r w:rsidR="008D40D1">
        <w:rPr>
          <w:rFonts w:ascii="Cambria" w:hAnsi="Cambria"/>
        </w:rPr>
        <w:t xml:space="preserve">voluntary, </w:t>
      </w:r>
      <w:r w:rsidR="007876ED" w:rsidRPr="008D40D1">
        <w:rPr>
          <w:rFonts w:ascii="Cambria" w:hAnsi="Cambria"/>
        </w:rPr>
        <w:t xml:space="preserve">charity </w:t>
      </w:r>
      <w:r w:rsidR="008D40D1">
        <w:rPr>
          <w:rFonts w:ascii="Cambria" w:hAnsi="Cambria"/>
        </w:rPr>
        <w:t xml:space="preserve">and social enterprise </w:t>
      </w:r>
      <w:r w:rsidRPr="008D40D1">
        <w:rPr>
          <w:rFonts w:ascii="Cambria" w:hAnsi="Cambria"/>
        </w:rPr>
        <w:t>sector’s capacity and capability to play its part in achieving a f</w:t>
      </w:r>
      <w:r w:rsidR="007876ED" w:rsidRPr="008D40D1">
        <w:rPr>
          <w:rFonts w:ascii="Cambria" w:hAnsi="Cambria"/>
        </w:rPr>
        <w:t>air and just society in Ireland. W</w:t>
      </w:r>
      <w:r w:rsidRPr="008D40D1">
        <w:rPr>
          <w:rFonts w:ascii="Cambria" w:hAnsi="Cambria"/>
        </w:rPr>
        <w:t>e do this by:</w:t>
      </w:r>
    </w:p>
    <w:p w14:paraId="141118FF" w14:textId="1B80D450" w:rsidR="00035D8B" w:rsidRPr="00421D69" w:rsidRDefault="00035D8B" w:rsidP="00421D69">
      <w:pPr>
        <w:pStyle w:val="ListParagraph"/>
        <w:numPr>
          <w:ilvl w:val="0"/>
          <w:numId w:val="15"/>
        </w:numPr>
        <w:spacing w:after="0" w:line="288" w:lineRule="auto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>representing the shared interests of commun</w:t>
      </w:r>
      <w:r w:rsidR="007876ED" w:rsidRPr="00421D69">
        <w:rPr>
          <w:rFonts w:ascii="Cambria" w:hAnsi="Cambria"/>
        </w:rPr>
        <w:t xml:space="preserve">ity, </w:t>
      </w:r>
      <w:r w:rsidRPr="00421D69">
        <w:rPr>
          <w:rFonts w:ascii="Cambria" w:hAnsi="Cambria"/>
        </w:rPr>
        <w:t>voluntary</w:t>
      </w:r>
      <w:r w:rsidR="0097555A">
        <w:rPr>
          <w:rFonts w:ascii="Cambria" w:hAnsi="Cambria"/>
        </w:rPr>
        <w:t xml:space="preserve">, </w:t>
      </w:r>
      <w:r w:rsidR="007876ED" w:rsidRPr="00421D69">
        <w:rPr>
          <w:rFonts w:ascii="Cambria" w:hAnsi="Cambria"/>
        </w:rPr>
        <w:t>charity</w:t>
      </w:r>
      <w:r w:rsidR="0097555A">
        <w:rPr>
          <w:rFonts w:ascii="Cambria" w:hAnsi="Cambria"/>
        </w:rPr>
        <w:t xml:space="preserve"> and social enterprise</w:t>
      </w:r>
      <w:r w:rsidR="007876ED" w:rsidRPr="00421D69">
        <w:rPr>
          <w:rFonts w:ascii="Cambria" w:hAnsi="Cambria"/>
        </w:rPr>
        <w:t xml:space="preserve"> </w:t>
      </w:r>
      <w:r w:rsidRPr="00421D69">
        <w:rPr>
          <w:rFonts w:ascii="Cambria" w:hAnsi="Cambria"/>
        </w:rPr>
        <w:t>organisations,</w:t>
      </w:r>
    </w:p>
    <w:p w14:paraId="6EF8A196" w14:textId="77777777" w:rsidR="00035D8B" w:rsidRPr="00421D69" w:rsidRDefault="00035D8B" w:rsidP="00421D69">
      <w:pPr>
        <w:pStyle w:val="ListParagraph"/>
        <w:numPr>
          <w:ilvl w:val="0"/>
          <w:numId w:val="15"/>
        </w:numPr>
        <w:spacing w:after="0" w:line="288" w:lineRule="auto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>supporting these organisations to do their work</w:t>
      </w:r>
      <w:r w:rsidR="007876ED" w:rsidRPr="00421D69">
        <w:rPr>
          <w:rFonts w:ascii="Cambria" w:hAnsi="Cambria"/>
        </w:rPr>
        <w:t>,</w:t>
      </w:r>
    </w:p>
    <w:p w14:paraId="535BE51D" w14:textId="29F8F663" w:rsidR="00035D8B" w:rsidRPr="00421D69" w:rsidRDefault="00B21652" w:rsidP="00421D69">
      <w:pPr>
        <w:pStyle w:val="ListParagraph"/>
        <w:numPr>
          <w:ilvl w:val="1"/>
          <w:numId w:val="13"/>
        </w:numPr>
        <w:spacing w:after="0" w:line="288" w:lineRule="auto"/>
        <w:contextualSpacing w:val="0"/>
        <w:rPr>
          <w:rFonts w:ascii="Cambria" w:hAnsi="Cambria"/>
          <w:color w:val="000000"/>
        </w:rPr>
      </w:pPr>
      <w:r w:rsidRPr="00421D69">
        <w:rPr>
          <w:rFonts w:ascii="Cambria" w:hAnsi="Cambria"/>
        </w:rPr>
        <w:t>Promoting</w:t>
      </w:r>
      <w:r w:rsidR="00035D8B" w:rsidRPr="00421D69">
        <w:rPr>
          <w:rFonts w:ascii="Cambria" w:hAnsi="Cambria"/>
        </w:rPr>
        <w:t xml:space="preserve"> the importance of active citizenship</w:t>
      </w:r>
      <w:r w:rsidR="007876ED" w:rsidRPr="00421D69">
        <w:rPr>
          <w:rFonts w:ascii="Cambria" w:hAnsi="Cambria"/>
        </w:rPr>
        <w:t>.</w:t>
      </w:r>
    </w:p>
    <w:p w14:paraId="0771597D" w14:textId="77777777" w:rsidR="00035D8B" w:rsidRPr="00421D69" w:rsidRDefault="00035D8B" w:rsidP="00421D69">
      <w:pPr>
        <w:spacing w:after="0" w:line="288" w:lineRule="auto"/>
        <w:rPr>
          <w:rFonts w:ascii="Cambria" w:hAnsi="Cambria"/>
          <w:color w:val="000000"/>
        </w:rPr>
      </w:pPr>
    </w:p>
    <w:p w14:paraId="2282BC9F" w14:textId="2D0C56C1" w:rsidR="003B414C" w:rsidRPr="00421D69" w:rsidRDefault="002A67D0" w:rsidP="00421D69">
      <w:pPr>
        <w:spacing w:after="0" w:line="288" w:lineRule="auto"/>
        <w:rPr>
          <w:rFonts w:ascii="Cambria" w:hAnsi="Cambria"/>
          <w:color w:val="000000"/>
        </w:rPr>
      </w:pPr>
      <w:r w:rsidRPr="00421D69">
        <w:rPr>
          <w:rFonts w:ascii="Cambria" w:hAnsi="Cambria"/>
          <w:color w:val="000000"/>
        </w:rPr>
        <w:t xml:space="preserve">The Wheel views its staff as </w:t>
      </w:r>
      <w:r w:rsidR="0065704F" w:rsidRPr="00421D69">
        <w:rPr>
          <w:rFonts w:ascii="Cambria" w:hAnsi="Cambria"/>
          <w:color w:val="000000"/>
        </w:rPr>
        <w:t>its primary asset. It seeks</w:t>
      </w:r>
      <w:r w:rsidRPr="00421D69">
        <w:rPr>
          <w:rFonts w:ascii="Cambria" w:hAnsi="Cambria"/>
          <w:color w:val="000000"/>
        </w:rPr>
        <w:t xml:space="preserve"> to recruit and retain staff who can</w:t>
      </w:r>
      <w:r w:rsidR="003B414C" w:rsidRPr="00421D69">
        <w:rPr>
          <w:rFonts w:ascii="Cambria" w:hAnsi="Cambria"/>
          <w:color w:val="000000"/>
        </w:rPr>
        <w:t xml:space="preserve"> represent it</w:t>
      </w:r>
      <w:r w:rsidR="0051695B" w:rsidRPr="00421D69">
        <w:rPr>
          <w:rFonts w:ascii="Cambria" w:hAnsi="Cambria"/>
          <w:color w:val="000000"/>
        </w:rPr>
        <w:t>s</w:t>
      </w:r>
      <w:r w:rsidR="003B414C" w:rsidRPr="00421D69">
        <w:rPr>
          <w:rFonts w:ascii="Cambria" w:hAnsi="Cambria"/>
          <w:color w:val="000000"/>
        </w:rPr>
        <w:t>, and the sector’s, interests</w:t>
      </w:r>
      <w:r w:rsidRPr="00421D69">
        <w:rPr>
          <w:rFonts w:ascii="Cambria" w:hAnsi="Cambria"/>
          <w:color w:val="000000"/>
        </w:rPr>
        <w:t xml:space="preserve">. It strives to </w:t>
      </w:r>
      <w:r w:rsidR="003B414C" w:rsidRPr="00421D69">
        <w:rPr>
          <w:rFonts w:ascii="Cambria" w:hAnsi="Cambria"/>
          <w:color w:val="000000"/>
        </w:rPr>
        <w:t xml:space="preserve">foster a positive working environment and to </w:t>
      </w:r>
      <w:r w:rsidRPr="00421D69">
        <w:rPr>
          <w:rFonts w:ascii="Cambria" w:hAnsi="Cambria"/>
          <w:color w:val="000000"/>
        </w:rPr>
        <w:t>recognise and motivate staff on many different levels so that the</w:t>
      </w:r>
      <w:r w:rsidR="003B414C" w:rsidRPr="00421D69">
        <w:rPr>
          <w:rFonts w:ascii="Cambria" w:hAnsi="Cambria"/>
          <w:color w:val="000000"/>
        </w:rPr>
        <w:t>y can develop professionally</w:t>
      </w:r>
      <w:r w:rsidR="0051695B" w:rsidRPr="00421D69">
        <w:rPr>
          <w:rFonts w:ascii="Cambria" w:hAnsi="Cambria"/>
          <w:color w:val="000000"/>
        </w:rPr>
        <w:t xml:space="preserve"> and</w:t>
      </w:r>
      <w:r w:rsidRPr="00421D69">
        <w:rPr>
          <w:rFonts w:ascii="Cambria" w:hAnsi="Cambria"/>
          <w:color w:val="000000"/>
        </w:rPr>
        <w:t xml:space="preserve"> gain value from their employment with The Wheel. The Wheel </w:t>
      </w:r>
      <w:r w:rsidR="003B414C" w:rsidRPr="00421D69">
        <w:rPr>
          <w:rFonts w:ascii="Cambria" w:hAnsi="Cambria"/>
          <w:color w:val="000000"/>
        </w:rPr>
        <w:t>b</w:t>
      </w:r>
      <w:r w:rsidR="007876ED" w:rsidRPr="00421D69">
        <w:rPr>
          <w:rFonts w:ascii="Cambria" w:hAnsi="Cambria"/>
          <w:color w:val="000000"/>
        </w:rPr>
        <w:t xml:space="preserve">elieves its </w:t>
      </w:r>
      <w:proofErr w:type="gramStart"/>
      <w:r w:rsidR="007876ED" w:rsidRPr="00421D69">
        <w:rPr>
          <w:rFonts w:ascii="Cambria" w:hAnsi="Cambria"/>
          <w:color w:val="000000"/>
        </w:rPr>
        <w:t>salaries and terms</w:t>
      </w:r>
      <w:proofErr w:type="gramEnd"/>
      <w:r w:rsidR="007876ED" w:rsidRPr="00421D69">
        <w:rPr>
          <w:rFonts w:ascii="Cambria" w:hAnsi="Cambria"/>
          <w:color w:val="000000"/>
        </w:rPr>
        <w:t xml:space="preserve"> and</w:t>
      </w:r>
      <w:r w:rsidR="003B414C" w:rsidRPr="00421D69">
        <w:rPr>
          <w:rFonts w:ascii="Cambria" w:hAnsi="Cambria"/>
          <w:color w:val="000000"/>
        </w:rPr>
        <w:t xml:space="preserve"> conditions reflect this.</w:t>
      </w:r>
    </w:p>
    <w:p w14:paraId="0C8AD9AF" w14:textId="77777777" w:rsidR="003B414C" w:rsidRPr="00421D69" w:rsidRDefault="003B414C" w:rsidP="00421D69">
      <w:pPr>
        <w:spacing w:after="0" w:line="288" w:lineRule="auto"/>
        <w:rPr>
          <w:rFonts w:ascii="Cambria" w:hAnsi="Cambria"/>
          <w:color w:val="000000"/>
        </w:rPr>
      </w:pPr>
    </w:p>
    <w:p w14:paraId="45CDD1B6" w14:textId="6E8E232F" w:rsidR="002A67D0" w:rsidRPr="00421D69" w:rsidRDefault="003B414C" w:rsidP="00421D69">
      <w:pPr>
        <w:spacing w:after="0" w:line="288" w:lineRule="auto"/>
        <w:rPr>
          <w:rFonts w:ascii="Cambria" w:hAnsi="Cambria"/>
          <w:b/>
        </w:rPr>
      </w:pPr>
      <w:r w:rsidRPr="00421D69">
        <w:rPr>
          <w:rFonts w:ascii="Cambria" w:hAnsi="Cambria"/>
          <w:color w:val="000000"/>
        </w:rPr>
        <w:t xml:space="preserve">The Wheel </w:t>
      </w:r>
      <w:r w:rsidR="002A67D0" w:rsidRPr="00421D69">
        <w:rPr>
          <w:rFonts w:ascii="Cambria" w:hAnsi="Cambria"/>
          <w:color w:val="000000"/>
        </w:rPr>
        <w:t xml:space="preserve">seeks </w:t>
      </w:r>
      <w:r w:rsidR="00035D8B" w:rsidRPr="00421D69">
        <w:rPr>
          <w:rFonts w:ascii="Cambria" w:hAnsi="Cambria"/>
          <w:color w:val="000000"/>
        </w:rPr>
        <w:t>to be an employer of choice,</w:t>
      </w:r>
      <w:r w:rsidRPr="00421D69">
        <w:rPr>
          <w:rFonts w:ascii="Cambria" w:hAnsi="Cambria"/>
          <w:color w:val="000000"/>
        </w:rPr>
        <w:t xml:space="preserve"> </w:t>
      </w:r>
      <w:r w:rsidR="00035D8B" w:rsidRPr="00421D69">
        <w:rPr>
          <w:rFonts w:ascii="Cambria" w:hAnsi="Cambria"/>
        </w:rPr>
        <w:t xml:space="preserve">fairness and equality and to ensure policies </w:t>
      </w:r>
      <w:proofErr w:type="gramStart"/>
      <w:r w:rsidR="007876ED" w:rsidRPr="00421D69">
        <w:rPr>
          <w:rFonts w:ascii="Cambria" w:hAnsi="Cambria"/>
        </w:rPr>
        <w:t>are based</w:t>
      </w:r>
      <w:proofErr w:type="gramEnd"/>
      <w:r w:rsidR="007876ED" w:rsidRPr="00421D69">
        <w:rPr>
          <w:rFonts w:ascii="Cambria" w:hAnsi="Cambria"/>
        </w:rPr>
        <w:t xml:space="preserve"> on sector best practic</w:t>
      </w:r>
      <w:r w:rsidR="00035D8B" w:rsidRPr="00421D69">
        <w:rPr>
          <w:rFonts w:ascii="Cambria" w:hAnsi="Cambria"/>
        </w:rPr>
        <w:t xml:space="preserve">e. </w:t>
      </w:r>
      <w:r w:rsidR="007876ED" w:rsidRPr="00421D69">
        <w:rPr>
          <w:rFonts w:ascii="Cambria" w:hAnsi="Cambria"/>
        </w:rPr>
        <w:t>We have made a commitment to ensure that a</w:t>
      </w:r>
      <w:r w:rsidR="007876ED" w:rsidRPr="00421D69">
        <w:rPr>
          <w:rFonts w:ascii="Cambria" w:hAnsi="Cambria"/>
          <w:color w:val="000000"/>
        </w:rPr>
        <w:t>ll staff are paid above the l</w:t>
      </w:r>
      <w:r w:rsidRPr="00421D69">
        <w:rPr>
          <w:rFonts w:ascii="Cambria" w:hAnsi="Cambria"/>
          <w:color w:val="000000"/>
        </w:rPr>
        <w:t xml:space="preserve">iving </w:t>
      </w:r>
      <w:r w:rsidRPr="00421D69">
        <w:rPr>
          <w:rFonts w:ascii="Cambria" w:hAnsi="Cambria"/>
        </w:rPr>
        <w:t xml:space="preserve">wage [The Living Wage is </w:t>
      </w:r>
      <w:r w:rsidRPr="00421D69">
        <w:rPr>
          <w:rStyle w:val="Strong"/>
          <w:rFonts w:ascii="Cambria" w:hAnsi="Cambria" w:cs="Arial"/>
          <w:b w:val="0"/>
          <w:shd w:val="clear" w:color="auto" w:fill="FFFFFF"/>
        </w:rPr>
        <w:t>a wage which makes possible a minimum acceptable standard of living. It is evidence based and grounded in social consensus</w:t>
      </w:r>
      <w:r w:rsidR="008D40D1">
        <w:rPr>
          <w:rStyle w:val="Strong"/>
          <w:rFonts w:ascii="Cambria" w:hAnsi="Cambria" w:cs="Arial"/>
          <w:b w:val="0"/>
          <w:shd w:val="clear" w:color="auto" w:fill="FFFFFF"/>
        </w:rPr>
        <w:t xml:space="preserve"> and it is more than the minimum wage</w:t>
      </w:r>
      <w:r w:rsidR="00035D8B" w:rsidRPr="00421D69">
        <w:rPr>
          <w:rStyle w:val="Strong"/>
          <w:rFonts w:ascii="Cambria" w:hAnsi="Cambria" w:cs="Arial"/>
          <w:b w:val="0"/>
          <w:shd w:val="clear" w:color="auto" w:fill="FFFFFF"/>
        </w:rPr>
        <w:t>]</w:t>
      </w:r>
      <w:r w:rsidRPr="00421D69">
        <w:rPr>
          <w:rStyle w:val="Strong"/>
          <w:rFonts w:ascii="Cambria" w:hAnsi="Cambria" w:cs="Arial"/>
          <w:b w:val="0"/>
          <w:shd w:val="clear" w:color="auto" w:fill="FFFFFF"/>
        </w:rPr>
        <w:t>.</w:t>
      </w:r>
      <w:r w:rsidRPr="00421D69">
        <w:rPr>
          <w:rStyle w:val="FootnoteReference"/>
          <w:rFonts w:ascii="Cambria" w:hAnsi="Cambria" w:cs="Arial"/>
          <w:bCs/>
          <w:shd w:val="clear" w:color="auto" w:fill="FFFFFF"/>
        </w:rPr>
        <w:footnoteReference w:id="2"/>
      </w:r>
    </w:p>
    <w:p w14:paraId="03F3035F" w14:textId="77777777" w:rsidR="003B414C" w:rsidRPr="00421D69" w:rsidRDefault="003B414C" w:rsidP="00421D69">
      <w:pPr>
        <w:spacing w:after="0" w:line="288" w:lineRule="auto"/>
        <w:rPr>
          <w:rFonts w:ascii="Cambria" w:hAnsi="Cambria"/>
          <w:color w:val="000000"/>
        </w:rPr>
      </w:pPr>
    </w:p>
    <w:p w14:paraId="1CD4F53B" w14:textId="46BC8D5E" w:rsidR="003B414C" w:rsidRPr="00421D69" w:rsidRDefault="003B414C" w:rsidP="00421D69">
      <w:pPr>
        <w:spacing w:after="0" w:line="288" w:lineRule="auto"/>
        <w:rPr>
          <w:rFonts w:ascii="Cambria" w:hAnsi="Cambria"/>
          <w:color w:val="000000"/>
        </w:rPr>
      </w:pPr>
      <w:r w:rsidRPr="00421D69">
        <w:rPr>
          <w:rFonts w:ascii="Cambria" w:hAnsi="Cambria"/>
          <w:color w:val="000000"/>
        </w:rPr>
        <w:t xml:space="preserve">People are employed at The Wheel </w:t>
      </w:r>
      <w:proofErr w:type="gramStart"/>
      <w:r w:rsidRPr="00421D69">
        <w:rPr>
          <w:rFonts w:ascii="Cambria" w:hAnsi="Cambria"/>
          <w:color w:val="000000"/>
        </w:rPr>
        <w:t>on the basis of</w:t>
      </w:r>
      <w:proofErr w:type="gramEnd"/>
      <w:r w:rsidRPr="00421D69">
        <w:rPr>
          <w:rFonts w:ascii="Cambria" w:hAnsi="Cambria"/>
          <w:color w:val="000000"/>
        </w:rPr>
        <w:t xml:space="preserve"> specific skills and experience that they bring to a particular role.  For The Wheel to run successfully</w:t>
      </w:r>
      <w:r w:rsidR="007876ED" w:rsidRPr="00421D69">
        <w:rPr>
          <w:rFonts w:ascii="Cambria" w:hAnsi="Cambria"/>
          <w:color w:val="000000"/>
        </w:rPr>
        <w:t xml:space="preserve"> as a diverse membership organisation spanning the whole diversity of the sector in Ireland</w:t>
      </w:r>
      <w:r w:rsidRPr="00421D69">
        <w:rPr>
          <w:rFonts w:ascii="Cambria" w:hAnsi="Cambria"/>
          <w:color w:val="000000"/>
        </w:rPr>
        <w:t xml:space="preserve">, a large range of knowledge, skills, experience, and professional qualifications are required.  </w:t>
      </w:r>
      <w:r w:rsidR="0065704F" w:rsidRPr="00421D69">
        <w:rPr>
          <w:rFonts w:ascii="Cambria" w:hAnsi="Cambria"/>
          <w:color w:val="000000"/>
        </w:rPr>
        <w:t>People who work for The Wheel</w:t>
      </w:r>
      <w:r w:rsidRPr="00421D69">
        <w:rPr>
          <w:rFonts w:ascii="Cambria" w:hAnsi="Cambria"/>
          <w:color w:val="000000"/>
        </w:rPr>
        <w:t xml:space="preserve"> need to </w:t>
      </w:r>
      <w:proofErr w:type="gramStart"/>
      <w:r w:rsidRPr="00421D69">
        <w:rPr>
          <w:rFonts w:ascii="Cambria" w:hAnsi="Cambria"/>
          <w:color w:val="000000"/>
        </w:rPr>
        <w:t>be paid</w:t>
      </w:r>
      <w:proofErr w:type="gramEnd"/>
      <w:r w:rsidRPr="00421D69">
        <w:rPr>
          <w:rFonts w:ascii="Cambria" w:hAnsi="Cambria"/>
          <w:color w:val="000000"/>
        </w:rPr>
        <w:t xml:space="preserve"> appropriately to ensure that people are recruited with the right skills.</w:t>
      </w:r>
    </w:p>
    <w:p w14:paraId="30D0A83C" w14:textId="77777777" w:rsidR="003B414C" w:rsidRPr="00421D69" w:rsidRDefault="003B414C" w:rsidP="00421D69">
      <w:pPr>
        <w:spacing w:after="0" w:line="288" w:lineRule="auto"/>
        <w:rPr>
          <w:rFonts w:ascii="Cambria" w:hAnsi="Cambria"/>
          <w:color w:val="000000"/>
        </w:rPr>
      </w:pPr>
    </w:p>
    <w:p w14:paraId="4FD2CA6E" w14:textId="1F0EAFE8" w:rsidR="003B414C" w:rsidRPr="00421D69" w:rsidRDefault="003B414C" w:rsidP="00421D69">
      <w:pPr>
        <w:spacing w:after="0" w:line="288" w:lineRule="auto"/>
        <w:rPr>
          <w:rFonts w:ascii="Cambria" w:hAnsi="Cambria"/>
          <w:color w:val="000000"/>
        </w:rPr>
      </w:pPr>
      <w:r w:rsidRPr="00421D69">
        <w:rPr>
          <w:rFonts w:ascii="Cambria" w:hAnsi="Cambria"/>
          <w:color w:val="000000"/>
        </w:rPr>
        <w:lastRenderedPageBreak/>
        <w:t xml:space="preserve">The Wheel believes in retaining staff for the long-term, developing them and benefiting from their growing knowledge.  </w:t>
      </w:r>
      <w:r w:rsidR="00A74FDC" w:rsidRPr="00421D69">
        <w:rPr>
          <w:rFonts w:ascii="Cambria" w:hAnsi="Cambria"/>
          <w:color w:val="000000"/>
        </w:rPr>
        <w:t xml:space="preserve">Recruiting staff can be expensive and disruptive, especially as many of our staff </w:t>
      </w:r>
      <w:r w:rsidR="007E60FD" w:rsidRPr="00421D69">
        <w:rPr>
          <w:rFonts w:ascii="Cambria" w:hAnsi="Cambria"/>
          <w:color w:val="000000"/>
        </w:rPr>
        <w:t>have</w:t>
      </w:r>
      <w:r w:rsidR="00A74FDC" w:rsidRPr="00421D69">
        <w:rPr>
          <w:rFonts w:ascii="Cambria" w:hAnsi="Cambria"/>
          <w:color w:val="000000"/>
        </w:rPr>
        <w:t xml:space="preserve"> detailed knowledge that is unique to them in the organisation and </w:t>
      </w:r>
      <w:proofErr w:type="gramStart"/>
      <w:r w:rsidR="00A74FDC" w:rsidRPr="00421D69">
        <w:rPr>
          <w:rFonts w:ascii="Cambria" w:hAnsi="Cambria"/>
          <w:color w:val="000000"/>
        </w:rPr>
        <w:t>could not be easily replaced</w:t>
      </w:r>
      <w:proofErr w:type="gramEnd"/>
      <w:r w:rsidR="00A74FDC" w:rsidRPr="00421D69">
        <w:rPr>
          <w:rFonts w:ascii="Cambria" w:hAnsi="Cambria"/>
          <w:color w:val="000000"/>
        </w:rPr>
        <w:t xml:space="preserve">.   There is a balance to </w:t>
      </w:r>
      <w:proofErr w:type="gramStart"/>
      <w:r w:rsidR="00A74FDC" w:rsidRPr="00421D69">
        <w:rPr>
          <w:rFonts w:ascii="Cambria" w:hAnsi="Cambria"/>
          <w:color w:val="000000"/>
        </w:rPr>
        <w:t>be struck</w:t>
      </w:r>
      <w:proofErr w:type="gramEnd"/>
      <w:r w:rsidR="00A74FDC" w:rsidRPr="00421D69">
        <w:rPr>
          <w:rFonts w:ascii="Cambria" w:hAnsi="Cambria"/>
          <w:color w:val="000000"/>
        </w:rPr>
        <w:t xml:space="preserve"> as it is also recognised that The Wheel is a </w:t>
      </w:r>
      <w:r w:rsidR="007876ED" w:rsidRPr="00421D69">
        <w:rPr>
          <w:rFonts w:ascii="Cambria" w:hAnsi="Cambria"/>
          <w:color w:val="000000"/>
        </w:rPr>
        <w:t xml:space="preserve">relatively </w:t>
      </w:r>
      <w:r w:rsidR="00A74FDC" w:rsidRPr="00421D69">
        <w:rPr>
          <w:rFonts w:ascii="Cambria" w:hAnsi="Cambria"/>
          <w:color w:val="000000"/>
        </w:rPr>
        <w:t xml:space="preserve">small organisation </w:t>
      </w:r>
      <w:r w:rsidR="007876ED" w:rsidRPr="00421D69">
        <w:rPr>
          <w:rFonts w:ascii="Cambria" w:hAnsi="Cambria"/>
          <w:color w:val="000000"/>
        </w:rPr>
        <w:t xml:space="preserve">in terms of employers generally, </w:t>
      </w:r>
      <w:r w:rsidR="00A74FDC" w:rsidRPr="00421D69">
        <w:rPr>
          <w:rFonts w:ascii="Cambria" w:hAnsi="Cambria"/>
          <w:color w:val="000000"/>
        </w:rPr>
        <w:t>and some staff will outgrow the organisation and leave</w:t>
      </w:r>
      <w:r w:rsidR="00035D8B" w:rsidRPr="00421D69">
        <w:rPr>
          <w:rFonts w:ascii="Cambria" w:hAnsi="Cambria"/>
          <w:color w:val="000000"/>
        </w:rPr>
        <w:t>.  The Wheel</w:t>
      </w:r>
      <w:r w:rsidR="00A13D63" w:rsidRPr="00421D69">
        <w:rPr>
          <w:rFonts w:ascii="Cambria" w:hAnsi="Cambria"/>
          <w:color w:val="000000"/>
        </w:rPr>
        <w:t xml:space="preserve">’s remuneration policy is </w:t>
      </w:r>
      <w:r w:rsidR="00035D8B" w:rsidRPr="00421D69">
        <w:rPr>
          <w:rFonts w:ascii="Cambria" w:hAnsi="Cambria"/>
          <w:color w:val="000000"/>
        </w:rPr>
        <w:t>set with these factors in mind.</w:t>
      </w:r>
    </w:p>
    <w:p w14:paraId="64ACC67C" w14:textId="77777777" w:rsidR="00B542FD" w:rsidRPr="00421D69" w:rsidRDefault="00B542FD" w:rsidP="00421D69">
      <w:pPr>
        <w:spacing w:after="0" w:line="288" w:lineRule="auto"/>
        <w:rPr>
          <w:rFonts w:ascii="Cambria" w:hAnsi="Cambria"/>
          <w:color w:val="000000"/>
        </w:rPr>
      </w:pPr>
    </w:p>
    <w:p w14:paraId="53476BCC" w14:textId="117F2283" w:rsidR="00035D8B" w:rsidRPr="00421D69" w:rsidRDefault="00B542FD" w:rsidP="00421D69">
      <w:pPr>
        <w:spacing w:after="0" w:line="288" w:lineRule="auto"/>
        <w:rPr>
          <w:rFonts w:ascii="Cambria" w:hAnsi="Cambria"/>
          <w:color w:val="000000"/>
        </w:rPr>
      </w:pPr>
      <w:r w:rsidRPr="00421D69">
        <w:rPr>
          <w:rFonts w:ascii="Cambria" w:hAnsi="Cambria"/>
        </w:rPr>
        <w:t>T</w:t>
      </w:r>
      <w:r w:rsidR="00035D8B" w:rsidRPr="00421D69">
        <w:rPr>
          <w:rFonts w:ascii="Cambria" w:hAnsi="Cambria"/>
          <w:color w:val="000000"/>
        </w:rPr>
        <w:t>he Wheel does not operate a bonus scheme.</w:t>
      </w:r>
    </w:p>
    <w:p w14:paraId="15772FE0" w14:textId="021904AB" w:rsidR="000C0F62" w:rsidRPr="00421D69" w:rsidRDefault="000C0F62" w:rsidP="00421D69">
      <w:pPr>
        <w:spacing w:after="0" w:line="288" w:lineRule="auto"/>
        <w:rPr>
          <w:rFonts w:ascii="Cambria" w:hAnsi="Cambria"/>
        </w:rPr>
      </w:pPr>
    </w:p>
    <w:p w14:paraId="50DDE374" w14:textId="77777777" w:rsidR="00F3281E" w:rsidRPr="00421D69" w:rsidRDefault="00F3281E" w:rsidP="00421D69">
      <w:pPr>
        <w:spacing w:after="0" w:line="288" w:lineRule="auto"/>
        <w:rPr>
          <w:rFonts w:ascii="Cambria" w:hAnsi="Cambria"/>
        </w:rPr>
      </w:pPr>
      <w:r w:rsidRPr="00421D69">
        <w:rPr>
          <w:rFonts w:ascii="Cambria" w:hAnsi="Cambria"/>
        </w:rPr>
        <w:t>This policy considers:</w:t>
      </w:r>
    </w:p>
    <w:p w14:paraId="6B6BA9B0" w14:textId="1EC5D7C8" w:rsidR="00DC317C" w:rsidRPr="00421D69" w:rsidRDefault="00F3281E" w:rsidP="00421D69">
      <w:pPr>
        <w:pStyle w:val="ListParagraph"/>
        <w:numPr>
          <w:ilvl w:val="0"/>
          <w:numId w:val="11"/>
        </w:numPr>
        <w:spacing w:after="0" w:line="288" w:lineRule="auto"/>
        <w:ind w:left="360"/>
        <w:contextualSpacing w:val="0"/>
        <w:rPr>
          <w:rFonts w:ascii="Cambria" w:hAnsi="Cambria"/>
          <w:i/>
        </w:rPr>
      </w:pPr>
      <w:r w:rsidRPr="00421D69">
        <w:rPr>
          <w:rFonts w:ascii="Cambria" w:hAnsi="Cambria"/>
        </w:rPr>
        <w:t>The need to set pay levels at the appropriate levels for the</w:t>
      </w:r>
      <w:r w:rsidR="004558A0" w:rsidRPr="00421D69">
        <w:rPr>
          <w:rFonts w:ascii="Cambria" w:hAnsi="Cambria"/>
        </w:rPr>
        <w:t xml:space="preserve"> competencies,</w:t>
      </w:r>
      <w:r w:rsidRPr="00421D69">
        <w:rPr>
          <w:rFonts w:ascii="Cambria" w:hAnsi="Cambria"/>
        </w:rPr>
        <w:t xml:space="preserve"> </w:t>
      </w:r>
      <w:r w:rsidR="006A4C75" w:rsidRPr="00421D69">
        <w:rPr>
          <w:rFonts w:ascii="Cambria" w:hAnsi="Cambria"/>
        </w:rPr>
        <w:t xml:space="preserve">skills, experiences and </w:t>
      </w:r>
      <w:r w:rsidR="000A3803" w:rsidRPr="00421D69">
        <w:rPr>
          <w:rFonts w:ascii="Cambria" w:hAnsi="Cambria"/>
        </w:rPr>
        <w:t xml:space="preserve">behaviour </w:t>
      </w:r>
      <w:r w:rsidRPr="00421D69">
        <w:rPr>
          <w:rFonts w:ascii="Cambria" w:hAnsi="Cambria"/>
        </w:rPr>
        <w:t>required from its employees</w:t>
      </w:r>
      <w:r w:rsidR="0065704F" w:rsidRPr="00421D69">
        <w:rPr>
          <w:rFonts w:ascii="Cambria" w:hAnsi="Cambria"/>
        </w:rPr>
        <w:t>.</w:t>
      </w:r>
    </w:p>
    <w:p w14:paraId="1C59A8E5" w14:textId="31EB8727" w:rsidR="00725BA8" w:rsidRPr="00421D69" w:rsidRDefault="001C3BB6" w:rsidP="00421D69">
      <w:pPr>
        <w:pStyle w:val="ListParagraph"/>
        <w:numPr>
          <w:ilvl w:val="0"/>
          <w:numId w:val="11"/>
        </w:numPr>
        <w:spacing w:after="0" w:line="288" w:lineRule="auto"/>
        <w:ind w:left="360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>T</w:t>
      </w:r>
      <w:r w:rsidR="00DC317C" w:rsidRPr="00421D69">
        <w:rPr>
          <w:rFonts w:ascii="Cambria" w:hAnsi="Cambria"/>
        </w:rPr>
        <w:t>he organisation’s ability to pay</w:t>
      </w:r>
      <w:r w:rsidR="0065704F" w:rsidRPr="00421D69">
        <w:rPr>
          <w:rFonts w:ascii="Cambria" w:hAnsi="Cambria"/>
        </w:rPr>
        <w:t>.</w:t>
      </w:r>
    </w:p>
    <w:p w14:paraId="36B118A8" w14:textId="260B054D" w:rsidR="001C3BB6" w:rsidRPr="00421D69" w:rsidRDefault="002F4417" w:rsidP="00421D69">
      <w:pPr>
        <w:pStyle w:val="ListParagraph"/>
        <w:numPr>
          <w:ilvl w:val="0"/>
          <w:numId w:val="11"/>
        </w:numPr>
        <w:spacing w:after="0" w:line="288" w:lineRule="auto"/>
        <w:ind w:left="360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 xml:space="preserve">The creation of a ‘Total Reward Statement’ </w:t>
      </w:r>
      <w:r w:rsidR="000A3803" w:rsidRPr="00421D69">
        <w:rPr>
          <w:rFonts w:ascii="Cambria" w:hAnsi="Cambria"/>
        </w:rPr>
        <w:t xml:space="preserve">for each pay level [See Appendix </w:t>
      </w:r>
      <w:r w:rsidR="00421D69">
        <w:rPr>
          <w:rFonts w:ascii="Cambria" w:hAnsi="Cambria"/>
        </w:rPr>
        <w:t>One</w:t>
      </w:r>
      <w:r w:rsidR="000A3803" w:rsidRPr="00421D69">
        <w:rPr>
          <w:rFonts w:ascii="Cambria" w:hAnsi="Cambria"/>
        </w:rPr>
        <w:t>]</w:t>
      </w:r>
      <w:r w:rsidRPr="00421D69">
        <w:rPr>
          <w:rFonts w:ascii="Cambria" w:hAnsi="Cambria"/>
        </w:rPr>
        <w:t xml:space="preserve"> which details The Wheel’s remuneration package approach and which goes beyond basic remuneration levels.</w:t>
      </w:r>
    </w:p>
    <w:p w14:paraId="18747407" w14:textId="23B7BC54" w:rsidR="000C0F62" w:rsidRPr="00421D69" w:rsidRDefault="000C0F62" w:rsidP="00421D69">
      <w:pPr>
        <w:pStyle w:val="ListParagraph"/>
        <w:numPr>
          <w:ilvl w:val="0"/>
          <w:numId w:val="11"/>
        </w:numPr>
        <w:spacing w:after="0" w:line="288" w:lineRule="auto"/>
        <w:ind w:left="360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>The need to attract and retain staff at all levels in the organisation by offering an attractive remuneration package.</w:t>
      </w:r>
    </w:p>
    <w:p w14:paraId="430BB91A" w14:textId="77777777" w:rsidR="00035844" w:rsidRPr="00421D69" w:rsidRDefault="00035844" w:rsidP="00421D69">
      <w:pPr>
        <w:spacing w:after="0" w:line="288" w:lineRule="auto"/>
        <w:rPr>
          <w:rFonts w:ascii="Cambria" w:hAnsi="Cambria"/>
          <w:b/>
          <w:i/>
        </w:rPr>
      </w:pPr>
    </w:p>
    <w:p w14:paraId="404CC521" w14:textId="6B3140AA" w:rsidR="000C0F62" w:rsidRPr="00421D69" w:rsidRDefault="00E25EE8" w:rsidP="00421D69">
      <w:pPr>
        <w:spacing w:after="0" w:line="288" w:lineRule="auto"/>
        <w:rPr>
          <w:rFonts w:ascii="Cambria" w:hAnsi="Cambria"/>
          <w:b/>
        </w:rPr>
      </w:pPr>
      <w:r w:rsidRPr="00421D69">
        <w:rPr>
          <w:rFonts w:ascii="Cambria" w:hAnsi="Cambria"/>
          <w:b/>
        </w:rPr>
        <w:t>The Wheel approach to non-pay:</w:t>
      </w:r>
    </w:p>
    <w:p w14:paraId="5A5E6C15" w14:textId="038932CA" w:rsidR="003A5A00" w:rsidRPr="00421D69" w:rsidRDefault="003A5A00" w:rsidP="00421D69">
      <w:pPr>
        <w:spacing w:after="0" w:line="288" w:lineRule="auto"/>
        <w:rPr>
          <w:rFonts w:ascii="Cambria" w:hAnsi="Cambria"/>
        </w:rPr>
      </w:pPr>
      <w:r w:rsidRPr="00421D69">
        <w:rPr>
          <w:rFonts w:ascii="Cambria" w:hAnsi="Cambria"/>
        </w:rPr>
        <w:t>The Wheel offers staff benefits in addition to basic p</w:t>
      </w:r>
      <w:r w:rsidR="00E25EE8" w:rsidRPr="00421D69">
        <w:rPr>
          <w:rFonts w:ascii="Cambria" w:hAnsi="Cambria"/>
        </w:rPr>
        <w:t xml:space="preserve">ay and this </w:t>
      </w:r>
      <w:proofErr w:type="gramStart"/>
      <w:r w:rsidR="00E25EE8" w:rsidRPr="00421D69">
        <w:rPr>
          <w:rFonts w:ascii="Cambria" w:hAnsi="Cambria"/>
        </w:rPr>
        <w:t>is outlined</w:t>
      </w:r>
      <w:proofErr w:type="gramEnd"/>
      <w:r w:rsidR="00E25EE8" w:rsidRPr="00421D69">
        <w:rPr>
          <w:rFonts w:ascii="Cambria" w:hAnsi="Cambria"/>
        </w:rPr>
        <w:t xml:space="preserve"> in the </w:t>
      </w:r>
      <w:r w:rsidR="00E25EE8" w:rsidRPr="00421D69">
        <w:rPr>
          <w:rFonts w:ascii="Cambria" w:hAnsi="Cambria"/>
          <w:i/>
        </w:rPr>
        <w:t>T</w:t>
      </w:r>
      <w:r w:rsidRPr="00421D69">
        <w:rPr>
          <w:rFonts w:ascii="Cambria" w:hAnsi="Cambria"/>
          <w:i/>
        </w:rPr>
        <w:t>otal Rewards Statement</w:t>
      </w:r>
      <w:r w:rsidR="00421D69">
        <w:rPr>
          <w:rFonts w:ascii="Cambria" w:hAnsi="Cambria"/>
        </w:rPr>
        <w:t xml:space="preserve"> in Appendix 1</w:t>
      </w:r>
      <w:r w:rsidRPr="00421D69">
        <w:rPr>
          <w:rFonts w:ascii="Cambria" w:hAnsi="Cambria"/>
        </w:rPr>
        <w:t xml:space="preserve">. All additional benefits </w:t>
      </w:r>
      <w:proofErr w:type="gramStart"/>
      <w:r w:rsidRPr="00421D69">
        <w:rPr>
          <w:rFonts w:ascii="Cambria" w:hAnsi="Cambria"/>
        </w:rPr>
        <w:t>are offered</w:t>
      </w:r>
      <w:proofErr w:type="gramEnd"/>
      <w:r w:rsidRPr="00421D69">
        <w:rPr>
          <w:rFonts w:ascii="Cambria" w:hAnsi="Cambria"/>
        </w:rPr>
        <w:t xml:space="preserve"> to all staff with the following </w:t>
      </w:r>
      <w:r w:rsidR="004558A0" w:rsidRPr="00421D69">
        <w:rPr>
          <w:rFonts w:ascii="Cambria" w:hAnsi="Cambria"/>
        </w:rPr>
        <w:t xml:space="preserve">current </w:t>
      </w:r>
      <w:r w:rsidR="004A1147" w:rsidRPr="00421D69">
        <w:rPr>
          <w:rFonts w:ascii="Cambria" w:hAnsi="Cambria"/>
        </w:rPr>
        <w:t xml:space="preserve">exception being that the CEO is currently </w:t>
      </w:r>
      <w:r w:rsidRPr="00421D69">
        <w:rPr>
          <w:rFonts w:ascii="Cambria" w:hAnsi="Cambria"/>
        </w:rPr>
        <w:t xml:space="preserve">offered </w:t>
      </w:r>
      <w:r w:rsidR="00E82C5A">
        <w:rPr>
          <w:rFonts w:ascii="Cambria" w:hAnsi="Cambria"/>
        </w:rPr>
        <w:t>permanent health insurance</w:t>
      </w:r>
      <w:r w:rsidR="004A1147" w:rsidRPr="00421D69">
        <w:rPr>
          <w:rFonts w:ascii="Cambria" w:hAnsi="Cambria"/>
        </w:rPr>
        <w:t xml:space="preserve"> cover additional to the items identi</w:t>
      </w:r>
      <w:r w:rsidR="00421D69">
        <w:rPr>
          <w:rFonts w:ascii="Cambria" w:hAnsi="Cambria"/>
        </w:rPr>
        <w:t>fied for all staff in Appendix 1</w:t>
      </w:r>
      <w:r w:rsidR="004A1147" w:rsidRPr="00421D69">
        <w:rPr>
          <w:rFonts w:ascii="Cambria" w:hAnsi="Cambria"/>
        </w:rPr>
        <w:t>.</w:t>
      </w:r>
    </w:p>
    <w:p w14:paraId="29A02C2D" w14:textId="07BDD0F0" w:rsidR="000C0F62" w:rsidRPr="00421D69" w:rsidRDefault="000C0F62" w:rsidP="00421D69">
      <w:pPr>
        <w:spacing w:after="0" w:line="288" w:lineRule="auto"/>
        <w:rPr>
          <w:rFonts w:ascii="Cambria" w:hAnsi="Cambria"/>
          <w:b/>
          <w:i/>
        </w:rPr>
      </w:pPr>
    </w:p>
    <w:p w14:paraId="33C8ECA5" w14:textId="77777777" w:rsidR="00725BA8" w:rsidRPr="00421D69" w:rsidRDefault="00725BA8" w:rsidP="00421D69">
      <w:pPr>
        <w:spacing w:after="0" w:line="288" w:lineRule="auto"/>
        <w:rPr>
          <w:rFonts w:ascii="Cambria" w:hAnsi="Cambria"/>
        </w:rPr>
      </w:pPr>
      <w:r w:rsidRPr="00421D69">
        <w:rPr>
          <w:rFonts w:ascii="Cambria" w:hAnsi="Cambria"/>
          <w:b/>
        </w:rPr>
        <w:t xml:space="preserve">Policy </w:t>
      </w:r>
      <w:r w:rsidR="00534193" w:rsidRPr="00421D69">
        <w:rPr>
          <w:rFonts w:ascii="Cambria" w:hAnsi="Cambria"/>
          <w:b/>
        </w:rPr>
        <w:t>Implementation</w:t>
      </w:r>
      <w:r w:rsidR="001249B9" w:rsidRPr="00421D69">
        <w:rPr>
          <w:rFonts w:ascii="Cambria" w:hAnsi="Cambria"/>
          <w:b/>
        </w:rPr>
        <w:t>:</w:t>
      </w:r>
    </w:p>
    <w:p w14:paraId="5204F390" w14:textId="1C25DF71" w:rsidR="00A13D63" w:rsidRPr="00421D69" w:rsidRDefault="00534193" w:rsidP="00421D69">
      <w:pPr>
        <w:pStyle w:val="ListParagraph"/>
        <w:numPr>
          <w:ilvl w:val="0"/>
          <w:numId w:val="26"/>
        </w:numPr>
        <w:spacing w:after="0" w:line="288" w:lineRule="auto"/>
        <w:ind w:left="357" w:hanging="357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 xml:space="preserve">Every role within The Wheel </w:t>
      </w:r>
      <w:proofErr w:type="gramStart"/>
      <w:r w:rsidRPr="00421D69">
        <w:rPr>
          <w:rFonts w:ascii="Cambria" w:hAnsi="Cambria"/>
        </w:rPr>
        <w:t>has been placed</w:t>
      </w:r>
      <w:proofErr w:type="gramEnd"/>
      <w:r w:rsidRPr="00421D69">
        <w:rPr>
          <w:rFonts w:ascii="Cambria" w:hAnsi="Cambria"/>
        </w:rPr>
        <w:t xml:space="preserve"> </w:t>
      </w:r>
      <w:r w:rsidRPr="00421D69">
        <w:rPr>
          <w:rFonts w:ascii="Cambria" w:hAnsi="Cambria"/>
          <w:color w:val="000000" w:themeColor="text1"/>
        </w:rPr>
        <w:t xml:space="preserve">within </w:t>
      </w:r>
      <w:r w:rsidR="006A52D0" w:rsidRPr="00421D69">
        <w:rPr>
          <w:rFonts w:ascii="Cambria" w:hAnsi="Cambria"/>
          <w:color w:val="000000" w:themeColor="text1"/>
        </w:rPr>
        <w:t xml:space="preserve">a </w:t>
      </w:r>
      <w:r w:rsidRPr="00421D69">
        <w:rPr>
          <w:rFonts w:ascii="Cambria" w:hAnsi="Cambria"/>
          <w:color w:val="000000" w:themeColor="text1"/>
        </w:rPr>
        <w:t xml:space="preserve">5 </w:t>
      </w:r>
      <w:r w:rsidR="00A13D63" w:rsidRPr="00421D69">
        <w:rPr>
          <w:rFonts w:ascii="Cambria" w:hAnsi="Cambria"/>
          <w:color w:val="000000" w:themeColor="text1"/>
        </w:rPr>
        <w:t>level</w:t>
      </w:r>
      <w:r w:rsidR="006A52D0" w:rsidRPr="00421D69">
        <w:rPr>
          <w:rFonts w:ascii="Cambria" w:hAnsi="Cambria"/>
          <w:color w:val="000000" w:themeColor="text1"/>
        </w:rPr>
        <w:t xml:space="preserve"> framework</w:t>
      </w:r>
      <w:r w:rsidR="004A1147" w:rsidRPr="00421D69">
        <w:rPr>
          <w:rFonts w:ascii="Cambria" w:hAnsi="Cambria"/>
          <w:color w:val="000000" w:themeColor="text1"/>
        </w:rPr>
        <w:t xml:space="preserve">: administration; officer, </w:t>
      </w:r>
      <w:r w:rsidR="0097555A">
        <w:rPr>
          <w:rFonts w:ascii="Cambria" w:hAnsi="Cambria"/>
          <w:color w:val="000000" w:themeColor="text1"/>
        </w:rPr>
        <w:t>manager</w:t>
      </w:r>
      <w:r w:rsidR="00A13D63" w:rsidRPr="00421D69">
        <w:rPr>
          <w:rFonts w:ascii="Cambria" w:hAnsi="Cambria"/>
          <w:color w:val="000000" w:themeColor="text1"/>
        </w:rPr>
        <w:t>, director and CEO level respectively</w:t>
      </w:r>
      <w:r w:rsidR="00A13D63" w:rsidRPr="00421D69">
        <w:rPr>
          <w:rFonts w:ascii="Cambria" w:hAnsi="Cambria"/>
        </w:rPr>
        <w:t xml:space="preserve">.  </w:t>
      </w:r>
    </w:p>
    <w:p w14:paraId="3E2B3362" w14:textId="4095BCAC" w:rsidR="00732AE6" w:rsidRPr="00421D69" w:rsidRDefault="00A13D63" w:rsidP="00421D69">
      <w:pPr>
        <w:pStyle w:val="ListParagraph"/>
        <w:numPr>
          <w:ilvl w:val="0"/>
          <w:numId w:val="26"/>
        </w:numPr>
        <w:spacing w:after="0" w:line="288" w:lineRule="auto"/>
        <w:ind w:left="357" w:hanging="357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 xml:space="preserve">These job levels </w:t>
      </w:r>
      <w:r w:rsidR="002A728B" w:rsidRPr="00421D69">
        <w:rPr>
          <w:rFonts w:ascii="Cambria" w:hAnsi="Cambria"/>
        </w:rPr>
        <w:t xml:space="preserve">have been </w:t>
      </w:r>
      <w:r w:rsidR="00534193" w:rsidRPr="00421D69">
        <w:rPr>
          <w:rFonts w:ascii="Cambria" w:hAnsi="Cambria"/>
        </w:rPr>
        <w:t xml:space="preserve">benchmarked </w:t>
      </w:r>
      <w:r w:rsidR="00732AE6" w:rsidRPr="00421D69">
        <w:rPr>
          <w:rFonts w:ascii="Cambria" w:hAnsi="Cambria"/>
        </w:rPr>
        <w:t xml:space="preserve">against the </w:t>
      </w:r>
      <w:r w:rsidR="002F4417" w:rsidRPr="00421D69">
        <w:rPr>
          <w:rFonts w:ascii="Cambria" w:hAnsi="Cambria"/>
        </w:rPr>
        <w:t>‘</w:t>
      </w:r>
      <w:r w:rsidR="00732AE6" w:rsidRPr="00421D69">
        <w:rPr>
          <w:rFonts w:ascii="Cambria" w:hAnsi="Cambria"/>
        </w:rPr>
        <w:t xml:space="preserve">National </w:t>
      </w:r>
      <w:r w:rsidR="002F4417" w:rsidRPr="00421D69">
        <w:rPr>
          <w:rFonts w:ascii="Cambria" w:hAnsi="Cambria"/>
        </w:rPr>
        <w:t xml:space="preserve">Guide to </w:t>
      </w:r>
      <w:r w:rsidR="00732AE6" w:rsidRPr="00421D69">
        <w:rPr>
          <w:rFonts w:ascii="Cambria" w:hAnsi="Cambria"/>
        </w:rPr>
        <w:t xml:space="preserve">Pay &amp; Benefits </w:t>
      </w:r>
      <w:r w:rsidR="002F4417" w:rsidRPr="00421D69">
        <w:rPr>
          <w:rFonts w:ascii="Cambria" w:hAnsi="Cambria"/>
        </w:rPr>
        <w:t>in Community, Voluntary &amp; Charity Organisations’</w:t>
      </w:r>
      <w:r w:rsidR="002F4417" w:rsidRPr="00421D69">
        <w:rPr>
          <w:rStyle w:val="FootnoteReference"/>
          <w:rFonts w:ascii="Cambria" w:hAnsi="Cambria"/>
        </w:rPr>
        <w:footnoteReference w:id="3"/>
      </w:r>
      <w:r w:rsidR="002F4417" w:rsidRPr="00421D69">
        <w:rPr>
          <w:rFonts w:ascii="Cambria" w:hAnsi="Cambria"/>
        </w:rPr>
        <w:t xml:space="preserve"> </w:t>
      </w:r>
      <w:r w:rsidR="008E6CAE" w:rsidRPr="00421D69">
        <w:rPr>
          <w:rFonts w:ascii="Cambria" w:hAnsi="Cambria"/>
        </w:rPr>
        <w:t xml:space="preserve">to </w:t>
      </w:r>
      <w:r w:rsidR="002A728B" w:rsidRPr="00421D69">
        <w:rPr>
          <w:rFonts w:ascii="Cambria" w:hAnsi="Cambria"/>
        </w:rPr>
        <w:t xml:space="preserve">reference check that </w:t>
      </w:r>
      <w:r w:rsidR="008E6CAE" w:rsidRPr="00421D69">
        <w:rPr>
          <w:rFonts w:ascii="Cambria" w:hAnsi="Cambria"/>
        </w:rPr>
        <w:t>The Wheel is within salary ranges</w:t>
      </w:r>
      <w:r w:rsidR="002F4417" w:rsidRPr="00421D69">
        <w:rPr>
          <w:rFonts w:ascii="Cambria" w:hAnsi="Cambria"/>
        </w:rPr>
        <w:t xml:space="preserve"> that apply for other organisations in the same sector. </w:t>
      </w:r>
    </w:p>
    <w:p w14:paraId="2AE15469" w14:textId="5CD66988" w:rsidR="002A728B" w:rsidRPr="00421D69" w:rsidRDefault="002A728B" w:rsidP="00421D69">
      <w:pPr>
        <w:pStyle w:val="ListParagraph"/>
        <w:numPr>
          <w:ilvl w:val="0"/>
          <w:numId w:val="26"/>
        </w:numPr>
        <w:spacing w:after="0" w:line="288" w:lineRule="auto"/>
        <w:ind w:left="357" w:hanging="357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>Before recrui</w:t>
      </w:r>
      <w:r w:rsidR="006A52D0" w:rsidRPr="00421D69">
        <w:rPr>
          <w:rFonts w:ascii="Cambria" w:hAnsi="Cambria"/>
        </w:rPr>
        <w:t>t</w:t>
      </w:r>
      <w:r w:rsidRPr="00421D69">
        <w:rPr>
          <w:rFonts w:ascii="Cambria" w:hAnsi="Cambria"/>
        </w:rPr>
        <w:t xml:space="preserve">ing, each vacancy is assigned to one of these five levels and this allows </w:t>
      </w:r>
      <w:proofErr w:type="gramStart"/>
      <w:r w:rsidRPr="00421D69">
        <w:rPr>
          <w:rFonts w:ascii="Cambria" w:hAnsi="Cambria"/>
        </w:rPr>
        <w:t>for a</w:t>
      </w:r>
      <w:proofErr w:type="gramEnd"/>
      <w:r w:rsidR="008C5786" w:rsidRPr="00421D69">
        <w:rPr>
          <w:rFonts w:ascii="Cambria" w:hAnsi="Cambria"/>
        </w:rPr>
        <w:t xml:space="preserve"> </w:t>
      </w:r>
      <w:r w:rsidRPr="00421D69">
        <w:rPr>
          <w:rFonts w:ascii="Cambria" w:hAnsi="Cambria"/>
        </w:rPr>
        <w:t>salary range</w:t>
      </w:r>
      <w:r w:rsidR="008C5786" w:rsidRPr="00421D69">
        <w:rPr>
          <w:rFonts w:ascii="Cambria" w:hAnsi="Cambria"/>
        </w:rPr>
        <w:t xml:space="preserve"> </w:t>
      </w:r>
      <w:r w:rsidRPr="00421D69">
        <w:rPr>
          <w:rFonts w:ascii="Cambria" w:hAnsi="Cambria"/>
        </w:rPr>
        <w:t>to be communicated to potential applicants for the role. The starting salary level for the successful candidate is set, with the following factors in mind</w:t>
      </w:r>
      <w:r w:rsidR="000A0894" w:rsidRPr="00421D69">
        <w:rPr>
          <w:rFonts w:ascii="Cambria" w:hAnsi="Cambria"/>
        </w:rPr>
        <w:t xml:space="preserve"> which need to be balanced</w:t>
      </w:r>
      <w:r w:rsidRPr="00421D69">
        <w:rPr>
          <w:rFonts w:ascii="Cambria" w:hAnsi="Cambria"/>
        </w:rPr>
        <w:t>:</w:t>
      </w:r>
    </w:p>
    <w:p w14:paraId="214ABB11" w14:textId="573810B4" w:rsidR="002A728B" w:rsidRPr="00421D69" w:rsidRDefault="002A728B" w:rsidP="00421D69">
      <w:pPr>
        <w:pStyle w:val="ListParagraph"/>
        <w:numPr>
          <w:ilvl w:val="1"/>
          <w:numId w:val="26"/>
        </w:numPr>
        <w:spacing w:after="0" w:line="288" w:lineRule="auto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>The job-level within The Wheel’s five job level categories;</w:t>
      </w:r>
    </w:p>
    <w:p w14:paraId="0C1686A5" w14:textId="6DBC7195" w:rsidR="002A728B" w:rsidRPr="00421D69" w:rsidRDefault="002A728B" w:rsidP="00421D69">
      <w:pPr>
        <w:pStyle w:val="ListParagraph"/>
        <w:numPr>
          <w:ilvl w:val="1"/>
          <w:numId w:val="26"/>
        </w:numPr>
        <w:spacing w:after="0" w:line="288" w:lineRule="auto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 xml:space="preserve">The </w:t>
      </w:r>
      <w:r w:rsidR="000A0894" w:rsidRPr="00421D69">
        <w:rPr>
          <w:rFonts w:ascii="Cambria" w:hAnsi="Cambria"/>
        </w:rPr>
        <w:t xml:space="preserve">skills and </w:t>
      </w:r>
      <w:r w:rsidRPr="00421D69">
        <w:rPr>
          <w:rFonts w:ascii="Cambria" w:hAnsi="Cambria"/>
        </w:rPr>
        <w:t xml:space="preserve">experience </w:t>
      </w:r>
      <w:r w:rsidR="000A0894" w:rsidRPr="00421D69">
        <w:rPr>
          <w:rFonts w:ascii="Cambria" w:hAnsi="Cambria"/>
        </w:rPr>
        <w:t xml:space="preserve">of the incoming employee vis a vis: requirements of the role they are being recruited to fill; the role requirements for other employees in that job level; the skills and experience of the individuals occupying other roles in that job level category; and the salary levels of other employees in that job level category. </w:t>
      </w:r>
    </w:p>
    <w:p w14:paraId="11D9AB98" w14:textId="77777777" w:rsidR="000A0894" w:rsidRPr="00421D69" w:rsidRDefault="000A0894" w:rsidP="00421D69">
      <w:pPr>
        <w:pStyle w:val="ListParagraph"/>
        <w:numPr>
          <w:ilvl w:val="1"/>
          <w:numId w:val="26"/>
        </w:numPr>
        <w:spacing w:after="0" w:line="288" w:lineRule="auto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lastRenderedPageBreak/>
        <w:t>The current state of the job-market for that particular suite of skills and experience.</w:t>
      </w:r>
    </w:p>
    <w:p w14:paraId="693264A5" w14:textId="095B1BAC" w:rsidR="000A0894" w:rsidRDefault="000A0894" w:rsidP="00421D69">
      <w:pPr>
        <w:pStyle w:val="ListParagraph"/>
        <w:numPr>
          <w:ilvl w:val="1"/>
          <w:numId w:val="26"/>
        </w:numPr>
        <w:spacing w:after="0" w:line="288" w:lineRule="auto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 xml:space="preserve">Affordability.  </w:t>
      </w:r>
    </w:p>
    <w:p w14:paraId="3743DDC7" w14:textId="77777777" w:rsidR="00A12099" w:rsidRPr="008D40D1" w:rsidRDefault="00A12099" w:rsidP="008D40D1">
      <w:pPr>
        <w:spacing w:after="0" w:line="288" w:lineRule="auto"/>
        <w:rPr>
          <w:rFonts w:ascii="Cambria" w:hAnsi="Cambria"/>
        </w:rPr>
      </w:pPr>
    </w:p>
    <w:p w14:paraId="3BAE6365" w14:textId="74EAE373" w:rsidR="00A12099" w:rsidRPr="00A12099" w:rsidRDefault="00194AEC" w:rsidP="00A12099">
      <w:pPr>
        <w:pStyle w:val="ListParagraph"/>
        <w:numPr>
          <w:ilvl w:val="0"/>
          <w:numId w:val="26"/>
        </w:numPr>
        <w:spacing w:after="0" w:line="288" w:lineRule="auto"/>
        <w:ind w:left="357" w:hanging="357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>Remuneration</w:t>
      </w:r>
      <w:r w:rsidR="004F73FD" w:rsidRPr="00421D69">
        <w:rPr>
          <w:rFonts w:ascii="Cambria" w:hAnsi="Cambria"/>
        </w:rPr>
        <w:t xml:space="preserve"> of all staff </w:t>
      </w:r>
      <w:proofErr w:type="gramStart"/>
      <w:r w:rsidR="004F73FD" w:rsidRPr="00421D69">
        <w:rPr>
          <w:rFonts w:ascii="Cambria" w:hAnsi="Cambria"/>
        </w:rPr>
        <w:t>is reviewed</w:t>
      </w:r>
      <w:proofErr w:type="gramEnd"/>
      <w:r w:rsidR="004F73FD" w:rsidRPr="00421D69">
        <w:rPr>
          <w:rFonts w:ascii="Cambria" w:hAnsi="Cambria"/>
        </w:rPr>
        <w:t xml:space="preserve"> annually</w:t>
      </w:r>
      <w:r w:rsidR="00702D03">
        <w:rPr>
          <w:rFonts w:ascii="Cambria" w:hAnsi="Cambria"/>
        </w:rPr>
        <w:t xml:space="preserve"> (ref step 9 for details)</w:t>
      </w:r>
      <w:r w:rsidR="004F73FD" w:rsidRPr="00421D69">
        <w:rPr>
          <w:rFonts w:ascii="Cambria" w:hAnsi="Cambria"/>
        </w:rPr>
        <w:t>.</w:t>
      </w:r>
      <w:r w:rsidR="00A12099">
        <w:rPr>
          <w:rFonts w:ascii="Cambria" w:hAnsi="Cambria"/>
        </w:rPr>
        <w:t xml:space="preserve"> The CEO reviews the remuneration of staff at administrator, officer and manager level, as advised by each line manager and </w:t>
      </w:r>
      <w:r w:rsidR="00050BB9">
        <w:rPr>
          <w:rFonts w:ascii="Cambria" w:hAnsi="Cambria"/>
        </w:rPr>
        <w:t xml:space="preserve">makes decisions on adjustments required. </w:t>
      </w:r>
      <w:r w:rsidR="008D40D1">
        <w:rPr>
          <w:rFonts w:ascii="Cambria" w:hAnsi="Cambria"/>
        </w:rPr>
        <w:t>The CEO then advises</w:t>
      </w:r>
      <w:r w:rsidR="00E82C5A">
        <w:rPr>
          <w:rFonts w:ascii="Cambria" w:hAnsi="Cambria"/>
        </w:rPr>
        <w:t xml:space="preserve"> the Remuneration sub-group and then the board</w:t>
      </w:r>
      <w:r w:rsidR="008D40D1">
        <w:rPr>
          <w:rFonts w:ascii="Cambria" w:hAnsi="Cambria"/>
        </w:rPr>
        <w:t xml:space="preserve"> of the decision. The decision is subject to overall budget approval by the board for the year in question. </w:t>
      </w:r>
    </w:p>
    <w:p w14:paraId="314172CA" w14:textId="278B32A7" w:rsidR="00A12099" w:rsidRPr="00A12099" w:rsidRDefault="00A01D7B" w:rsidP="00421D69">
      <w:pPr>
        <w:pStyle w:val="ListParagraph"/>
        <w:numPr>
          <w:ilvl w:val="0"/>
          <w:numId w:val="26"/>
        </w:numPr>
        <w:spacing w:after="0" w:line="288" w:lineRule="auto"/>
        <w:ind w:left="357" w:hanging="357"/>
        <w:contextualSpacing w:val="0"/>
        <w:rPr>
          <w:rFonts w:ascii="Cambria" w:hAnsi="Cambria"/>
        </w:rPr>
      </w:pPr>
      <w:r w:rsidRPr="00421D69">
        <w:rPr>
          <w:rFonts w:ascii="Cambria" w:hAnsi="Cambria"/>
          <w:color w:val="000000"/>
        </w:rPr>
        <w:t>Th</w:t>
      </w:r>
      <w:r w:rsidR="00A12099">
        <w:rPr>
          <w:rFonts w:ascii="Cambria" w:hAnsi="Cambria"/>
          <w:color w:val="000000"/>
        </w:rPr>
        <w:t>e Remuneration sub-group is</w:t>
      </w:r>
      <w:r w:rsidRPr="00421D69">
        <w:rPr>
          <w:rFonts w:ascii="Cambria" w:hAnsi="Cambria"/>
          <w:color w:val="000000"/>
        </w:rPr>
        <w:t xml:space="preserve"> </w:t>
      </w:r>
      <w:r w:rsidR="00A12099">
        <w:rPr>
          <w:rFonts w:ascii="Cambria" w:hAnsi="Cambria"/>
          <w:color w:val="000000"/>
        </w:rPr>
        <w:t xml:space="preserve">comprised </w:t>
      </w:r>
      <w:r w:rsidRPr="00421D69">
        <w:rPr>
          <w:rFonts w:ascii="Cambria" w:hAnsi="Cambria"/>
          <w:color w:val="000000"/>
        </w:rPr>
        <w:t>of the Staff &amp; Employment and Finance sub-groups (or a subset of each of these</w:t>
      </w:r>
      <w:r w:rsidR="008D40D1">
        <w:rPr>
          <w:rFonts w:ascii="Cambria" w:hAnsi="Cambria"/>
          <w:color w:val="000000"/>
        </w:rPr>
        <w:t>, usually the Chairs of the subgroups respectively</w:t>
      </w:r>
      <w:r w:rsidRPr="00421D69">
        <w:rPr>
          <w:rFonts w:ascii="Cambria" w:hAnsi="Cambria"/>
          <w:color w:val="000000"/>
        </w:rPr>
        <w:t xml:space="preserve">) </w:t>
      </w:r>
      <w:r w:rsidR="002F4417" w:rsidRPr="00421D69">
        <w:rPr>
          <w:rFonts w:ascii="Cambria" w:hAnsi="Cambria"/>
          <w:color w:val="000000"/>
        </w:rPr>
        <w:t xml:space="preserve">and </w:t>
      </w:r>
      <w:r w:rsidRPr="00421D69">
        <w:rPr>
          <w:rFonts w:ascii="Cambria" w:hAnsi="Cambria"/>
          <w:color w:val="000000"/>
        </w:rPr>
        <w:t xml:space="preserve">the Chair and Vice </w:t>
      </w:r>
      <w:r w:rsidR="002F4417" w:rsidRPr="00421D69">
        <w:rPr>
          <w:rFonts w:ascii="Cambria" w:hAnsi="Cambria"/>
          <w:color w:val="000000"/>
        </w:rPr>
        <w:t xml:space="preserve">Chair of the Board. </w:t>
      </w:r>
      <w:r w:rsidR="00E82C5A" w:rsidRPr="00421D69">
        <w:rPr>
          <w:rFonts w:ascii="Cambria" w:hAnsi="Cambria"/>
          <w:color w:val="000000"/>
        </w:rPr>
        <w:t>These respective sub-groups include specialists with significant remuneration expertise and knowledge, particularly of the CV sector</w:t>
      </w:r>
      <w:r w:rsidR="00E82C5A">
        <w:rPr>
          <w:rFonts w:ascii="Cambria" w:hAnsi="Cambria"/>
          <w:color w:val="000000"/>
        </w:rPr>
        <w:t>.</w:t>
      </w:r>
    </w:p>
    <w:p w14:paraId="385587F1" w14:textId="204AE975" w:rsidR="00C2440D" w:rsidRPr="00702D03" w:rsidRDefault="00A12099" w:rsidP="00421D69">
      <w:pPr>
        <w:pStyle w:val="ListParagraph"/>
        <w:numPr>
          <w:ilvl w:val="0"/>
          <w:numId w:val="26"/>
        </w:numPr>
        <w:spacing w:after="0" w:line="288" w:lineRule="auto"/>
        <w:ind w:left="357" w:hanging="357"/>
        <w:contextualSpacing w:val="0"/>
        <w:rPr>
          <w:rFonts w:ascii="Cambria" w:hAnsi="Cambria"/>
          <w:color w:val="FF0000"/>
        </w:rPr>
      </w:pPr>
      <w:r>
        <w:rPr>
          <w:rFonts w:ascii="Cambria" w:hAnsi="Cambria"/>
          <w:color w:val="000000"/>
        </w:rPr>
        <w:t>The Remuneration sub-group meets once annually and</w:t>
      </w:r>
      <w:r w:rsidR="000A0894" w:rsidRPr="00421D69">
        <w:rPr>
          <w:rFonts w:ascii="Cambria" w:hAnsi="Cambria"/>
          <w:color w:val="000000"/>
        </w:rPr>
        <w:t xml:space="preserve"> </w:t>
      </w:r>
      <w:r>
        <w:rPr>
          <w:rFonts w:ascii="Cambria" w:hAnsi="Cambria"/>
          <w:color w:val="000000"/>
        </w:rPr>
        <w:t>t</w:t>
      </w:r>
      <w:r w:rsidR="002F4417" w:rsidRPr="00421D69">
        <w:rPr>
          <w:rFonts w:ascii="Cambria" w:hAnsi="Cambria"/>
          <w:color w:val="000000"/>
        </w:rPr>
        <w:t xml:space="preserve">he </w:t>
      </w:r>
      <w:proofErr w:type="gramStart"/>
      <w:r w:rsidR="002F4417" w:rsidRPr="00421D69">
        <w:rPr>
          <w:rFonts w:ascii="Cambria" w:hAnsi="Cambria"/>
          <w:color w:val="000000"/>
        </w:rPr>
        <w:t xml:space="preserve">CEO </w:t>
      </w:r>
      <w:r>
        <w:rPr>
          <w:rFonts w:ascii="Cambria" w:hAnsi="Cambria"/>
          <w:color w:val="000000"/>
        </w:rPr>
        <w:t>a</w:t>
      </w:r>
      <w:r w:rsidR="002F4417" w:rsidRPr="00421D69">
        <w:rPr>
          <w:rFonts w:ascii="Cambria" w:hAnsi="Cambria"/>
          <w:color w:val="000000"/>
        </w:rPr>
        <w:t>lso</w:t>
      </w:r>
      <w:proofErr w:type="gramEnd"/>
      <w:r w:rsidR="002F4417" w:rsidRPr="00421D69">
        <w:rPr>
          <w:rFonts w:ascii="Cambria" w:hAnsi="Cambria"/>
          <w:color w:val="000000"/>
        </w:rPr>
        <w:t xml:space="preserve"> attend</w:t>
      </w:r>
      <w:r>
        <w:rPr>
          <w:rFonts w:ascii="Cambria" w:hAnsi="Cambria"/>
          <w:color w:val="000000"/>
        </w:rPr>
        <w:t>s</w:t>
      </w:r>
      <w:r w:rsidR="004A1147" w:rsidRPr="00421D69">
        <w:rPr>
          <w:rFonts w:ascii="Cambria" w:hAnsi="Cambria"/>
          <w:color w:val="000000"/>
        </w:rPr>
        <w:t xml:space="preserve"> for part of this meeting</w:t>
      </w:r>
      <w:r w:rsidR="00A01D7B" w:rsidRPr="00421D69">
        <w:rPr>
          <w:rFonts w:ascii="Cambria" w:hAnsi="Cambria"/>
          <w:color w:val="000000"/>
        </w:rPr>
        <w:t xml:space="preserve">.  </w:t>
      </w:r>
      <w:r w:rsidR="000A0894" w:rsidRPr="00421D69">
        <w:rPr>
          <w:rFonts w:ascii="Cambria" w:hAnsi="Cambria"/>
          <w:color w:val="000000"/>
        </w:rPr>
        <w:t xml:space="preserve">This review will result in a recommendation to the board regarding decisions about </w:t>
      </w:r>
      <w:r w:rsidR="00CE4B11">
        <w:rPr>
          <w:rFonts w:ascii="Cambria" w:hAnsi="Cambria"/>
          <w:color w:val="000000"/>
        </w:rPr>
        <w:t xml:space="preserve">remuneration </w:t>
      </w:r>
      <w:r w:rsidR="00702D03">
        <w:rPr>
          <w:rFonts w:ascii="Cambria" w:hAnsi="Cambria"/>
          <w:color w:val="000000"/>
        </w:rPr>
        <w:t xml:space="preserve">levels of the CEO and Director </w:t>
      </w:r>
      <w:r w:rsidR="008D40D1">
        <w:rPr>
          <w:rFonts w:ascii="Cambria" w:hAnsi="Cambria"/>
          <w:color w:val="000000"/>
        </w:rPr>
        <w:t>level role categories</w:t>
      </w:r>
      <w:r w:rsidR="00C2440D" w:rsidRPr="00421D69">
        <w:rPr>
          <w:rFonts w:ascii="Cambria" w:hAnsi="Cambria"/>
          <w:color w:val="000000"/>
        </w:rPr>
        <w:t xml:space="preserve">. </w:t>
      </w:r>
      <w:r w:rsidR="00702D03" w:rsidRPr="004F33F8">
        <w:rPr>
          <w:rFonts w:ascii="Cambria" w:hAnsi="Cambria"/>
        </w:rPr>
        <w:t xml:space="preserve">The senior management team have no role in the setting of Director-level remuneration. </w:t>
      </w:r>
    </w:p>
    <w:p w14:paraId="1A5F0E58" w14:textId="36471FF8" w:rsidR="00A01D7B" w:rsidRPr="00421D69" w:rsidRDefault="006A52D0" w:rsidP="00421D69">
      <w:pPr>
        <w:pStyle w:val="ListParagraph"/>
        <w:numPr>
          <w:ilvl w:val="0"/>
          <w:numId w:val="26"/>
        </w:numPr>
        <w:spacing w:after="0" w:line="288" w:lineRule="auto"/>
        <w:ind w:left="357" w:hanging="357"/>
        <w:contextualSpacing w:val="0"/>
        <w:rPr>
          <w:rFonts w:ascii="Cambria" w:hAnsi="Cambria"/>
        </w:rPr>
      </w:pPr>
      <w:r w:rsidRPr="00421D69">
        <w:rPr>
          <w:rFonts w:ascii="Cambria" w:hAnsi="Cambria"/>
          <w:color w:val="000000"/>
        </w:rPr>
        <w:t>To inform</w:t>
      </w:r>
      <w:r w:rsidR="00C2440D" w:rsidRPr="00421D69">
        <w:rPr>
          <w:rFonts w:ascii="Cambria" w:hAnsi="Cambria"/>
          <w:color w:val="000000"/>
        </w:rPr>
        <w:t xml:space="preserve"> its </w:t>
      </w:r>
      <w:proofErr w:type="gramStart"/>
      <w:r w:rsidR="00C2440D" w:rsidRPr="00421D69">
        <w:rPr>
          <w:rFonts w:ascii="Cambria" w:hAnsi="Cambria"/>
          <w:color w:val="000000"/>
        </w:rPr>
        <w:t>decision making</w:t>
      </w:r>
      <w:proofErr w:type="gramEnd"/>
      <w:r w:rsidR="00C2440D" w:rsidRPr="00421D69">
        <w:rPr>
          <w:rFonts w:ascii="Cambria" w:hAnsi="Cambria"/>
          <w:color w:val="000000"/>
        </w:rPr>
        <w:t>, a spread</w:t>
      </w:r>
      <w:r w:rsidRPr="00421D69">
        <w:rPr>
          <w:rFonts w:ascii="Cambria" w:hAnsi="Cambria"/>
          <w:color w:val="000000"/>
        </w:rPr>
        <w:t>sh</w:t>
      </w:r>
      <w:r w:rsidR="00C2440D" w:rsidRPr="00421D69">
        <w:rPr>
          <w:rFonts w:ascii="Cambria" w:hAnsi="Cambria"/>
          <w:color w:val="000000"/>
        </w:rPr>
        <w:t xml:space="preserve">eet detailing the full remuneration package and associated monetary value of same </w:t>
      </w:r>
      <w:r w:rsidRPr="00421D69">
        <w:rPr>
          <w:rFonts w:ascii="Cambria" w:hAnsi="Cambria"/>
          <w:color w:val="000000"/>
        </w:rPr>
        <w:t xml:space="preserve">for all staff </w:t>
      </w:r>
      <w:r w:rsidR="00C2440D" w:rsidRPr="00421D69">
        <w:rPr>
          <w:rFonts w:ascii="Cambria" w:hAnsi="Cambria"/>
          <w:color w:val="000000"/>
        </w:rPr>
        <w:t xml:space="preserve">will be circulated to the full board annually. </w:t>
      </w:r>
    </w:p>
    <w:p w14:paraId="4BB61458" w14:textId="1A178D31" w:rsidR="00A01D7B" w:rsidRPr="00924F85" w:rsidRDefault="00A01D7B" w:rsidP="00421D69">
      <w:pPr>
        <w:pStyle w:val="ListParagraph"/>
        <w:numPr>
          <w:ilvl w:val="0"/>
          <w:numId w:val="26"/>
        </w:numPr>
        <w:spacing w:after="0" w:line="288" w:lineRule="auto"/>
        <w:ind w:left="357" w:hanging="357"/>
        <w:contextualSpacing w:val="0"/>
        <w:rPr>
          <w:rFonts w:ascii="Cambria" w:hAnsi="Cambria"/>
          <w:color w:val="000000" w:themeColor="text1"/>
        </w:rPr>
      </w:pPr>
      <w:r w:rsidRPr="00421D69">
        <w:rPr>
          <w:rFonts w:ascii="Cambria" w:hAnsi="Cambria"/>
          <w:color w:val="000000"/>
        </w:rPr>
        <w:t xml:space="preserve">In the case of the discussion of the </w:t>
      </w:r>
      <w:r w:rsidR="00194AEC" w:rsidRPr="00421D69">
        <w:rPr>
          <w:rFonts w:ascii="Cambria" w:hAnsi="Cambria"/>
          <w:color w:val="000000"/>
        </w:rPr>
        <w:t>remuneration</w:t>
      </w:r>
      <w:r w:rsidRPr="00421D69">
        <w:rPr>
          <w:rFonts w:ascii="Cambria" w:hAnsi="Cambria"/>
          <w:color w:val="000000"/>
        </w:rPr>
        <w:t xml:space="preserve"> of any staff members wh</w:t>
      </w:r>
      <w:r w:rsidR="00CE4B11">
        <w:rPr>
          <w:rFonts w:ascii="Cambria" w:hAnsi="Cambria"/>
          <w:color w:val="000000"/>
        </w:rPr>
        <w:t>o</w:t>
      </w:r>
      <w:r w:rsidRPr="00421D69">
        <w:rPr>
          <w:rFonts w:ascii="Cambria" w:hAnsi="Cambria"/>
          <w:color w:val="000000"/>
        </w:rPr>
        <w:t xml:space="preserve"> are in </w:t>
      </w:r>
      <w:r w:rsidRPr="00924F85">
        <w:rPr>
          <w:rFonts w:ascii="Cambria" w:hAnsi="Cambria"/>
          <w:color w:val="000000" w:themeColor="text1"/>
        </w:rPr>
        <w:t>attendance at the meeting, s/he will leave the room while the discussion takes place</w:t>
      </w:r>
    </w:p>
    <w:p w14:paraId="49FA8830" w14:textId="25F59E64" w:rsidR="00B53A06" w:rsidRPr="00924F85" w:rsidRDefault="002F4417" w:rsidP="00421D69">
      <w:pPr>
        <w:pStyle w:val="ListParagraph"/>
        <w:numPr>
          <w:ilvl w:val="0"/>
          <w:numId w:val="26"/>
        </w:numPr>
        <w:spacing w:after="0" w:line="288" w:lineRule="auto"/>
        <w:ind w:left="357" w:hanging="357"/>
        <w:contextualSpacing w:val="0"/>
        <w:rPr>
          <w:rFonts w:ascii="Cambria" w:hAnsi="Cambria"/>
          <w:color w:val="000000" w:themeColor="text1"/>
        </w:rPr>
      </w:pPr>
      <w:r w:rsidRPr="00924F85">
        <w:rPr>
          <w:rFonts w:ascii="Cambria" w:hAnsi="Cambria"/>
          <w:color w:val="000000" w:themeColor="text1"/>
        </w:rPr>
        <w:t xml:space="preserve">Any potential </w:t>
      </w:r>
      <w:r w:rsidR="00194AEC" w:rsidRPr="00924F85">
        <w:rPr>
          <w:rFonts w:ascii="Cambria" w:hAnsi="Cambria"/>
          <w:color w:val="000000" w:themeColor="text1"/>
        </w:rPr>
        <w:t>remuneration</w:t>
      </w:r>
      <w:r w:rsidR="008E6CAE" w:rsidRPr="00924F85">
        <w:rPr>
          <w:rFonts w:ascii="Cambria" w:hAnsi="Cambria"/>
          <w:color w:val="000000" w:themeColor="text1"/>
        </w:rPr>
        <w:t xml:space="preserve"> </w:t>
      </w:r>
      <w:r w:rsidR="00CE4B11" w:rsidRPr="00924F85">
        <w:rPr>
          <w:rFonts w:ascii="Cambria" w:hAnsi="Cambria"/>
          <w:color w:val="000000" w:themeColor="text1"/>
        </w:rPr>
        <w:t>amendments</w:t>
      </w:r>
      <w:r w:rsidR="008E6CAE" w:rsidRPr="00924F85">
        <w:rPr>
          <w:rFonts w:ascii="Cambria" w:hAnsi="Cambria"/>
          <w:color w:val="000000" w:themeColor="text1"/>
        </w:rPr>
        <w:t xml:space="preserve"> </w:t>
      </w:r>
      <w:r w:rsidR="004F73FD" w:rsidRPr="00924F85">
        <w:rPr>
          <w:rFonts w:ascii="Cambria" w:hAnsi="Cambria"/>
          <w:color w:val="000000" w:themeColor="text1"/>
        </w:rPr>
        <w:t>can be made in two ways</w:t>
      </w:r>
      <w:r w:rsidR="00E80346" w:rsidRPr="00924F85">
        <w:rPr>
          <w:rFonts w:ascii="Cambria" w:hAnsi="Cambria"/>
          <w:color w:val="000000" w:themeColor="text1"/>
        </w:rPr>
        <w:t>:</w:t>
      </w:r>
    </w:p>
    <w:p w14:paraId="1BAB1022" w14:textId="2B477933" w:rsidR="00732AE6" w:rsidRPr="00924F85" w:rsidRDefault="008E6CAE" w:rsidP="00421D69">
      <w:pPr>
        <w:pStyle w:val="ListParagraph"/>
        <w:numPr>
          <w:ilvl w:val="1"/>
          <w:numId w:val="26"/>
        </w:numPr>
        <w:spacing w:after="0" w:line="288" w:lineRule="auto"/>
        <w:contextualSpacing w:val="0"/>
        <w:rPr>
          <w:rFonts w:ascii="Cambria" w:hAnsi="Cambria"/>
          <w:color w:val="000000" w:themeColor="text1"/>
        </w:rPr>
      </w:pPr>
      <w:r w:rsidRPr="00924F85">
        <w:rPr>
          <w:rFonts w:ascii="Cambria" w:hAnsi="Cambria"/>
          <w:color w:val="000000" w:themeColor="text1"/>
        </w:rPr>
        <w:t>across the board, based on the following criteria:</w:t>
      </w:r>
    </w:p>
    <w:p w14:paraId="0C96A3A0" w14:textId="77777777" w:rsidR="008E6CAE" w:rsidRPr="00924F85" w:rsidRDefault="008E6CAE" w:rsidP="00421D69">
      <w:pPr>
        <w:pStyle w:val="ListParagraph"/>
        <w:numPr>
          <w:ilvl w:val="2"/>
          <w:numId w:val="20"/>
        </w:numPr>
        <w:spacing w:after="0" w:line="288" w:lineRule="auto"/>
        <w:contextualSpacing w:val="0"/>
        <w:rPr>
          <w:rFonts w:ascii="Cambria" w:hAnsi="Cambria"/>
          <w:color w:val="000000" w:themeColor="text1"/>
        </w:rPr>
      </w:pPr>
      <w:r w:rsidRPr="00924F85">
        <w:rPr>
          <w:rFonts w:ascii="Cambria" w:hAnsi="Cambria"/>
          <w:color w:val="000000" w:themeColor="text1"/>
        </w:rPr>
        <w:t>Equity and fairness across similar and differentiated levels of responsibility</w:t>
      </w:r>
    </w:p>
    <w:p w14:paraId="0A0FD83E" w14:textId="77777777" w:rsidR="008E6CAE" w:rsidRPr="00924F85" w:rsidRDefault="008E6CAE" w:rsidP="00421D69">
      <w:pPr>
        <w:pStyle w:val="ListParagraph"/>
        <w:numPr>
          <w:ilvl w:val="2"/>
          <w:numId w:val="20"/>
        </w:numPr>
        <w:spacing w:after="0" w:line="288" w:lineRule="auto"/>
        <w:contextualSpacing w:val="0"/>
        <w:rPr>
          <w:rFonts w:ascii="Cambria" w:hAnsi="Cambria"/>
          <w:color w:val="000000" w:themeColor="text1"/>
        </w:rPr>
      </w:pPr>
      <w:r w:rsidRPr="00924F85">
        <w:rPr>
          <w:rFonts w:ascii="Cambria" w:hAnsi="Cambria"/>
          <w:color w:val="000000" w:themeColor="text1"/>
        </w:rPr>
        <w:t>External factors affecting all employees, i.e. cost of living changes</w:t>
      </w:r>
    </w:p>
    <w:p w14:paraId="43EF8DE4" w14:textId="6C3043A7" w:rsidR="008602D2" w:rsidRPr="00702D03" w:rsidRDefault="008E6CAE" w:rsidP="00702D03">
      <w:pPr>
        <w:pStyle w:val="ListParagraph"/>
        <w:numPr>
          <w:ilvl w:val="2"/>
          <w:numId w:val="20"/>
        </w:numPr>
        <w:spacing w:after="0" w:line="288" w:lineRule="auto"/>
        <w:contextualSpacing w:val="0"/>
        <w:rPr>
          <w:rFonts w:ascii="Cambria" w:hAnsi="Cambria"/>
          <w:color w:val="000000" w:themeColor="text1"/>
        </w:rPr>
      </w:pPr>
      <w:r w:rsidRPr="00924F85">
        <w:rPr>
          <w:rFonts w:ascii="Cambria" w:hAnsi="Cambria"/>
          <w:color w:val="000000" w:themeColor="text1"/>
        </w:rPr>
        <w:t>Affordability of any changes for The Wheel</w:t>
      </w:r>
    </w:p>
    <w:p w14:paraId="53FC5AAE" w14:textId="6F6D624C" w:rsidR="008602D2" w:rsidRPr="004F33F8" w:rsidRDefault="00320134" w:rsidP="00702D03">
      <w:pPr>
        <w:pStyle w:val="ListParagraph"/>
        <w:numPr>
          <w:ilvl w:val="1"/>
          <w:numId w:val="20"/>
        </w:numPr>
        <w:jc w:val="both"/>
        <w:rPr>
          <w:rFonts w:ascii="Cambria" w:hAnsi="Cambria"/>
        </w:rPr>
      </w:pPr>
      <w:r w:rsidRPr="00924F85">
        <w:rPr>
          <w:rFonts w:ascii="Cambria" w:hAnsi="Cambria"/>
          <w:color w:val="000000" w:themeColor="text1"/>
        </w:rPr>
        <w:t xml:space="preserve"> In excep</w:t>
      </w:r>
      <w:r w:rsidR="008602D2" w:rsidRPr="00924F85">
        <w:rPr>
          <w:rFonts w:ascii="Cambria" w:hAnsi="Cambria"/>
          <w:color w:val="000000" w:themeColor="text1"/>
        </w:rPr>
        <w:t xml:space="preserve">tional circumstances, The Wheel </w:t>
      </w:r>
      <w:r w:rsidRPr="00924F85">
        <w:rPr>
          <w:rFonts w:ascii="Cambria" w:hAnsi="Cambria"/>
          <w:color w:val="000000" w:themeColor="text1"/>
        </w:rPr>
        <w:t xml:space="preserve">can make additional remuneration adjustments to particular staff </w:t>
      </w:r>
      <w:proofErr w:type="gramStart"/>
      <w:r w:rsidRPr="00924F85">
        <w:rPr>
          <w:rFonts w:ascii="Cambria" w:hAnsi="Cambria"/>
          <w:color w:val="000000" w:themeColor="text1"/>
        </w:rPr>
        <w:t>on the basis of</w:t>
      </w:r>
      <w:proofErr w:type="gramEnd"/>
      <w:r w:rsidRPr="00924F85">
        <w:rPr>
          <w:rFonts w:ascii="Cambria" w:hAnsi="Cambria"/>
          <w:color w:val="000000" w:themeColor="text1"/>
        </w:rPr>
        <w:t xml:space="preserve"> individual performance and changed responsibility. Any such potential recommendations must be made in advance and in writing </w:t>
      </w:r>
      <w:r w:rsidRPr="004F33F8">
        <w:rPr>
          <w:rFonts w:ascii="Cambria" w:hAnsi="Cambria"/>
        </w:rPr>
        <w:t xml:space="preserve">using the official salary </w:t>
      </w:r>
      <w:proofErr w:type="gramStart"/>
      <w:r w:rsidRPr="004F33F8">
        <w:rPr>
          <w:rFonts w:ascii="Cambria" w:hAnsi="Cambria"/>
        </w:rPr>
        <w:t>review</w:t>
      </w:r>
      <w:proofErr w:type="gramEnd"/>
      <w:r w:rsidRPr="004F33F8">
        <w:rPr>
          <w:rFonts w:ascii="Cambria" w:hAnsi="Cambria"/>
        </w:rPr>
        <w:t xml:space="preserve"> template and will only relate to exceptional circumstances e.g. significant increase in responsibility, change of job or exceptional performance. In such cases performance review outcomes </w:t>
      </w:r>
      <w:proofErr w:type="gramStart"/>
      <w:r w:rsidRPr="004F33F8">
        <w:rPr>
          <w:rFonts w:ascii="Cambria" w:hAnsi="Cambria"/>
        </w:rPr>
        <w:t>may also be used</w:t>
      </w:r>
      <w:proofErr w:type="gramEnd"/>
      <w:r w:rsidRPr="004F33F8">
        <w:rPr>
          <w:rFonts w:ascii="Cambria" w:hAnsi="Cambria"/>
        </w:rPr>
        <w:t xml:space="preserve"> to assist in the decision-making process.</w:t>
      </w:r>
      <w:r w:rsidR="00433580" w:rsidRPr="004F33F8">
        <w:rPr>
          <w:rFonts w:ascii="Cambria" w:hAnsi="Cambria"/>
        </w:rPr>
        <w:t xml:space="preserve"> This process will incorporate the following:</w:t>
      </w:r>
    </w:p>
    <w:p w14:paraId="08EB8B1E" w14:textId="421AEA21" w:rsidR="00320134" w:rsidRPr="004F33F8" w:rsidRDefault="00433580" w:rsidP="00320134">
      <w:pPr>
        <w:pStyle w:val="ListParagraph"/>
        <w:numPr>
          <w:ilvl w:val="1"/>
          <w:numId w:val="28"/>
        </w:numPr>
        <w:jc w:val="both"/>
        <w:rPr>
          <w:rFonts w:ascii="Cambria" w:hAnsi="Cambria"/>
        </w:rPr>
      </w:pPr>
      <w:r w:rsidRPr="004F33F8">
        <w:rPr>
          <w:rFonts w:ascii="Cambria" w:hAnsi="Cambria"/>
        </w:rPr>
        <w:t>That a</w:t>
      </w:r>
      <w:r w:rsidR="00320134" w:rsidRPr="004F33F8">
        <w:rPr>
          <w:rFonts w:ascii="Cambria" w:hAnsi="Cambria"/>
        </w:rPr>
        <w:t xml:space="preserve">ll staff are aware of the fact that salaries are reviewed each year in conjunction with the annual budget planning process and they may discuss with their line managers and/or </w:t>
      </w:r>
      <w:r w:rsidR="00702D03" w:rsidRPr="004F33F8">
        <w:rPr>
          <w:rFonts w:ascii="Cambria" w:hAnsi="Cambria"/>
        </w:rPr>
        <w:t xml:space="preserve">senior </w:t>
      </w:r>
      <w:r w:rsidR="00320134" w:rsidRPr="004F33F8">
        <w:rPr>
          <w:rFonts w:ascii="Cambria" w:hAnsi="Cambria"/>
        </w:rPr>
        <w:t xml:space="preserve">managers </w:t>
      </w:r>
      <w:r w:rsidR="00702D03" w:rsidRPr="004F33F8">
        <w:rPr>
          <w:rFonts w:ascii="Cambria" w:hAnsi="Cambria"/>
        </w:rPr>
        <w:t xml:space="preserve">and </w:t>
      </w:r>
      <w:r w:rsidR="00320134" w:rsidRPr="004F33F8">
        <w:rPr>
          <w:rFonts w:ascii="Cambria" w:hAnsi="Cambria"/>
        </w:rPr>
        <w:t xml:space="preserve">may make a case.      </w:t>
      </w:r>
    </w:p>
    <w:p w14:paraId="4F44AF0D" w14:textId="0FC78193" w:rsidR="00320134" w:rsidRPr="004F33F8" w:rsidRDefault="00320134" w:rsidP="00320134">
      <w:pPr>
        <w:pStyle w:val="ListParagraph"/>
        <w:numPr>
          <w:ilvl w:val="1"/>
          <w:numId w:val="28"/>
        </w:numPr>
        <w:jc w:val="both"/>
        <w:rPr>
          <w:rFonts w:ascii="Cambria" w:hAnsi="Cambria"/>
        </w:rPr>
      </w:pPr>
      <w:r w:rsidRPr="004F33F8">
        <w:rPr>
          <w:rFonts w:ascii="Cambria" w:hAnsi="Cambria"/>
        </w:rPr>
        <w:t xml:space="preserve">Aside from any ‘normal, cost of living increase’ which is applied to the pay bands, any </w:t>
      </w:r>
      <w:r w:rsidR="00924F85" w:rsidRPr="004F33F8">
        <w:rPr>
          <w:rFonts w:ascii="Cambria" w:hAnsi="Cambria"/>
        </w:rPr>
        <w:t xml:space="preserve">potential </w:t>
      </w:r>
      <w:r w:rsidRPr="004F33F8">
        <w:rPr>
          <w:rFonts w:ascii="Cambria" w:hAnsi="Cambria"/>
        </w:rPr>
        <w:t xml:space="preserve">additional increase following </w:t>
      </w:r>
      <w:r w:rsidR="00924F85" w:rsidRPr="004F33F8">
        <w:rPr>
          <w:rFonts w:ascii="Cambria" w:hAnsi="Cambria"/>
        </w:rPr>
        <w:t xml:space="preserve">a </w:t>
      </w:r>
      <w:r w:rsidRPr="004F33F8">
        <w:rPr>
          <w:rFonts w:ascii="Cambria" w:hAnsi="Cambria"/>
        </w:rPr>
        <w:t xml:space="preserve">review of their job situation </w:t>
      </w:r>
      <w:r w:rsidR="00924F85" w:rsidRPr="004F33F8">
        <w:rPr>
          <w:rFonts w:ascii="Cambria" w:hAnsi="Cambria"/>
        </w:rPr>
        <w:t xml:space="preserve">– to include </w:t>
      </w:r>
      <w:r w:rsidRPr="004F33F8">
        <w:rPr>
          <w:rFonts w:ascii="Cambria" w:hAnsi="Cambria"/>
        </w:rPr>
        <w:t>consideration of the consistency of performance, exceptional performance, market movements applying to the role, taking on extra responsibility / staff / workload</w:t>
      </w:r>
      <w:r w:rsidR="00924F85" w:rsidRPr="004F33F8">
        <w:rPr>
          <w:rFonts w:ascii="Cambria" w:hAnsi="Cambria"/>
        </w:rPr>
        <w:t>,</w:t>
      </w:r>
      <w:r w:rsidRPr="004F33F8">
        <w:rPr>
          <w:rFonts w:ascii="Cambria" w:hAnsi="Cambria"/>
        </w:rPr>
        <w:t xml:space="preserve"> and any other mitigating circumstances or issues. </w:t>
      </w:r>
    </w:p>
    <w:p w14:paraId="18FC658F" w14:textId="6531FEC5" w:rsidR="00320134" w:rsidRPr="004F33F8" w:rsidRDefault="00320134" w:rsidP="00702D03">
      <w:pPr>
        <w:pStyle w:val="ListParagraph"/>
        <w:numPr>
          <w:ilvl w:val="1"/>
          <w:numId w:val="28"/>
        </w:numPr>
        <w:jc w:val="both"/>
        <w:rPr>
          <w:rFonts w:ascii="Cambria" w:hAnsi="Cambria"/>
        </w:rPr>
      </w:pPr>
      <w:r w:rsidRPr="004F33F8">
        <w:rPr>
          <w:rFonts w:ascii="Cambria" w:hAnsi="Cambria"/>
        </w:rPr>
        <w:t xml:space="preserve">This process can also apply to the CEO salary consideration, </w:t>
      </w:r>
      <w:r w:rsidR="00924F85" w:rsidRPr="004F33F8">
        <w:rPr>
          <w:rFonts w:ascii="Cambria" w:hAnsi="Cambria"/>
        </w:rPr>
        <w:t xml:space="preserve">which </w:t>
      </w:r>
      <w:proofErr w:type="gramStart"/>
      <w:r w:rsidR="00924F85" w:rsidRPr="004F33F8">
        <w:rPr>
          <w:rFonts w:ascii="Cambria" w:hAnsi="Cambria"/>
        </w:rPr>
        <w:t>is a decision made</w:t>
      </w:r>
      <w:proofErr w:type="gramEnd"/>
      <w:r w:rsidR="00924F85" w:rsidRPr="004F33F8">
        <w:rPr>
          <w:rFonts w:ascii="Cambria" w:hAnsi="Cambria"/>
        </w:rPr>
        <w:t xml:space="preserve"> by the board. </w:t>
      </w:r>
      <w:r w:rsidRPr="004F33F8">
        <w:rPr>
          <w:rFonts w:ascii="Cambria" w:hAnsi="Cambria"/>
        </w:rPr>
        <w:t xml:space="preserve">   </w:t>
      </w:r>
    </w:p>
    <w:p w14:paraId="47CC2D23" w14:textId="5270096D" w:rsidR="00433580" w:rsidRPr="004F33F8" w:rsidRDefault="00433580" w:rsidP="00320134">
      <w:pPr>
        <w:pStyle w:val="ListParagraph"/>
        <w:numPr>
          <w:ilvl w:val="1"/>
          <w:numId w:val="20"/>
        </w:numPr>
        <w:spacing w:after="0" w:line="288" w:lineRule="auto"/>
        <w:contextualSpacing w:val="0"/>
        <w:rPr>
          <w:rFonts w:ascii="Cambria" w:hAnsi="Cambria"/>
        </w:rPr>
      </w:pPr>
      <w:r w:rsidRPr="004F33F8">
        <w:rPr>
          <w:rFonts w:ascii="Cambria" w:hAnsi="Cambria"/>
        </w:rPr>
        <w:t xml:space="preserve">In any decisions on salary adjustments, fairness and equity of treatment of staff within pay bands </w:t>
      </w:r>
      <w:proofErr w:type="gramStart"/>
      <w:r w:rsidRPr="004F33F8">
        <w:rPr>
          <w:rFonts w:ascii="Cambria" w:hAnsi="Cambria"/>
        </w:rPr>
        <w:t>will be taken</w:t>
      </w:r>
      <w:proofErr w:type="gramEnd"/>
      <w:r w:rsidRPr="004F33F8">
        <w:rPr>
          <w:rFonts w:ascii="Cambria" w:hAnsi="Cambria"/>
        </w:rPr>
        <w:t xml:space="preserve"> into consideration</w:t>
      </w:r>
      <w:r w:rsidR="001D5CD1" w:rsidRPr="004F33F8">
        <w:rPr>
          <w:rFonts w:ascii="Cambria" w:hAnsi="Cambria"/>
        </w:rPr>
        <w:t>.</w:t>
      </w:r>
    </w:p>
    <w:p w14:paraId="2F266B72" w14:textId="77777777" w:rsidR="001D5CD1" w:rsidRPr="00FB7CDC" w:rsidRDefault="001D5CD1" w:rsidP="001D5CD1">
      <w:pPr>
        <w:pStyle w:val="ListParagraph"/>
        <w:spacing w:after="0" w:line="288" w:lineRule="auto"/>
        <w:ind w:left="990"/>
        <w:contextualSpacing w:val="0"/>
        <w:rPr>
          <w:rFonts w:ascii="Cambria" w:hAnsi="Cambria"/>
          <w:color w:val="FF0000"/>
        </w:rPr>
      </w:pPr>
    </w:p>
    <w:p w14:paraId="75D35126" w14:textId="4F0602EA" w:rsidR="00BA1FF9" w:rsidRPr="00421D69" w:rsidRDefault="002F5291" w:rsidP="00421D69">
      <w:pPr>
        <w:pStyle w:val="ListParagraph"/>
        <w:numPr>
          <w:ilvl w:val="0"/>
          <w:numId w:val="26"/>
        </w:numPr>
        <w:spacing w:after="0" w:line="288" w:lineRule="auto"/>
        <w:ind w:left="357" w:hanging="357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 xml:space="preserve">As a leader of best practice in the sector, </w:t>
      </w:r>
      <w:r w:rsidR="00732AE6" w:rsidRPr="00421D69">
        <w:rPr>
          <w:rFonts w:ascii="Cambria" w:hAnsi="Cambria"/>
        </w:rPr>
        <w:t xml:space="preserve">The </w:t>
      </w:r>
      <w:r w:rsidR="00FD64A9" w:rsidRPr="00421D69">
        <w:rPr>
          <w:rFonts w:ascii="Cambria" w:hAnsi="Cambria"/>
        </w:rPr>
        <w:t>Wheel</w:t>
      </w:r>
      <w:r w:rsidRPr="00421D69">
        <w:rPr>
          <w:rFonts w:ascii="Cambria" w:hAnsi="Cambria"/>
        </w:rPr>
        <w:t xml:space="preserve"> </w:t>
      </w:r>
      <w:r w:rsidR="00820A31" w:rsidRPr="00421D69">
        <w:rPr>
          <w:rFonts w:ascii="Cambria" w:hAnsi="Cambria"/>
        </w:rPr>
        <w:t>seeks to</w:t>
      </w:r>
      <w:r w:rsidR="00BA1FF9" w:rsidRPr="00421D69">
        <w:rPr>
          <w:rFonts w:ascii="Cambria" w:hAnsi="Cambria"/>
        </w:rPr>
        <w:t>:</w:t>
      </w:r>
    </w:p>
    <w:p w14:paraId="46DD169D" w14:textId="77777777" w:rsidR="00BA1FF9" w:rsidRPr="00421D69" w:rsidRDefault="002F5291" w:rsidP="00421D69">
      <w:pPr>
        <w:pStyle w:val="ListParagraph"/>
        <w:numPr>
          <w:ilvl w:val="1"/>
          <w:numId w:val="3"/>
        </w:numPr>
        <w:spacing w:after="0" w:line="288" w:lineRule="auto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>e</w:t>
      </w:r>
      <w:r w:rsidR="00820A31" w:rsidRPr="00421D69">
        <w:rPr>
          <w:rFonts w:ascii="Cambria" w:hAnsi="Cambria"/>
        </w:rPr>
        <w:t>nsure e</w:t>
      </w:r>
      <w:r w:rsidR="00224E55" w:rsidRPr="00421D69">
        <w:rPr>
          <w:rFonts w:ascii="Cambria" w:hAnsi="Cambria"/>
        </w:rPr>
        <w:t xml:space="preserve">mployees, with appropriate experience and competencies, are recruited and retained </w:t>
      </w:r>
    </w:p>
    <w:p w14:paraId="2AB96FF6" w14:textId="77777777" w:rsidR="00224E55" w:rsidRPr="00421D69" w:rsidRDefault="00224E55" w:rsidP="00421D69">
      <w:pPr>
        <w:pStyle w:val="ListParagraph"/>
        <w:numPr>
          <w:ilvl w:val="1"/>
          <w:numId w:val="3"/>
        </w:numPr>
        <w:spacing w:after="0" w:line="288" w:lineRule="auto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>be an employer of choice</w:t>
      </w:r>
    </w:p>
    <w:p w14:paraId="4F6D950B" w14:textId="2B1FA86A" w:rsidR="00B53A06" w:rsidRPr="00421D69" w:rsidRDefault="00820A31" w:rsidP="00421D69">
      <w:pPr>
        <w:pStyle w:val="ListParagraph"/>
        <w:numPr>
          <w:ilvl w:val="1"/>
          <w:numId w:val="3"/>
        </w:numPr>
        <w:spacing w:after="0" w:line="288" w:lineRule="auto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 xml:space="preserve">ensure </w:t>
      </w:r>
      <w:r w:rsidR="00224E55" w:rsidRPr="00421D69">
        <w:rPr>
          <w:rFonts w:ascii="Cambria" w:hAnsi="Cambria"/>
        </w:rPr>
        <w:t xml:space="preserve">that fair &amp; equitable employee </w:t>
      </w:r>
      <w:r w:rsidRPr="00421D69">
        <w:rPr>
          <w:rFonts w:ascii="Cambria" w:hAnsi="Cambria"/>
        </w:rPr>
        <w:t>benefits become the sector norm</w:t>
      </w:r>
    </w:p>
    <w:p w14:paraId="380FE3C0" w14:textId="0688FFBE" w:rsidR="00B53A06" w:rsidRPr="00421D69" w:rsidRDefault="007C2AA5" w:rsidP="00421D69">
      <w:pPr>
        <w:pStyle w:val="ListParagraph"/>
        <w:numPr>
          <w:ilvl w:val="0"/>
          <w:numId w:val="26"/>
        </w:numPr>
        <w:spacing w:after="0" w:line="288" w:lineRule="auto"/>
        <w:ind w:left="357" w:hanging="357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 xml:space="preserve">The Board of Directors recognises that there may be exceptional, unforeseen circumstances where the solution </w:t>
      </w:r>
      <w:proofErr w:type="gramStart"/>
      <w:r w:rsidRPr="00421D69">
        <w:rPr>
          <w:rFonts w:ascii="Cambria" w:hAnsi="Cambria"/>
        </w:rPr>
        <w:t>is not found</w:t>
      </w:r>
      <w:proofErr w:type="gramEnd"/>
      <w:r w:rsidRPr="00421D69">
        <w:rPr>
          <w:rFonts w:ascii="Cambria" w:hAnsi="Cambria"/>
        </w:rPr>
        <w:t xml:space="preserve"> within the parameters of this policy. In such circumstances, the board will use its discretion to find a </w:t>
      </w:r>
      <w:r w:rsidR="00CE4B11">
        <w:rPr>
          <w:rFonts w:ascii="Cambria" w:hAnsi="Cambria"/>
        </w:rPr>
        <w:t xml:space="preserve">satisfactory </w:t>
      </w:r>
      <w:r w:rsidRPr="00421D69">
        <w:rPr>
          <w:rFonts w:ascii="Cambria" w:hAnsi="Cambria"/>
        </w:rPr>
        <w:t>solution</w:t>
      </w:r>
    </w:p>
    <w:p w14:paraId="6501EDBA" w14:textId="61A22DE8" w:rsidR="00B53A06" w:rsidRPr="00421D69" w:rsidRDefault="000D7EAD" w:rsidP="00421D69">
      <w:pPr>
        <w:pStyle w:val="ListParagraph"/>
        <w:numPr>
          <w:ilvl w:val="0"/>
          <w:numId w:val="26"/>
        </w:numPr>
        <w:spacing w:after="0" w:line="288" w:lineRule="auto"/>
        <w:ind w:left="357" w:hanging="357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 xml:space="preserve">Each employee </w:t>
      </w:r>
      <w:r w:rsidR="002F4417" w:rsidRPr="00421D69">
        <w:rPr>
          <w:rFonts w:ascii="Cambria" w:hAnsi="Cambria"/>
        </w:rPr>
        <w:t xml:space="preserve">will receive a </w:t>
      </w:r>
      <w:r w:rsidR="00E171B2" w:rsidRPr="00421D69">
        <w:rPr>
          <w:rFonts w:ascii="Cambria" w:hAnsi="Cambria"/>
        </w:rPr>
        <w:t>Total Employee Reward Statement</w:t>
      </w:r>
      <w:r w:rsidR="00B53A06" w:rsidRPr="00421D69">
        <w:rPr>
          <w:rFonts w:ascii="Cambria" w:hAnsi="Cambria"/>
        </w:rPr>
        <w:t xml:space="preserve"> [Appendix </w:t>
      </w:r>
      <w:r w:rsidR="000A0894" w:rsidRPr="00421D69">
        <w:rPr>
          <w:rFonts w:ascii="Cambria" w:hAnsi="Cambria"/>
        </w:rPr>
        <w:t>1</w:t>
      </w:r>
      <w:r w:rsidR="00B53A06" w:rsidRPr="00421D69">
        <w:rPr>
          <w:rFonts w:ascii="Cambria" w:hAnsi="Cambria"/>
        </w:rPr>
        <w:t>],</w:t>
      </w:r>
    </w:p>
    <w:p w14:paraId="4A16B3B4" w14:textId="14F9FA92" w:rsidR="00D7052A" w:rsidRDefault="00D7052A" w:rsidP="00421D69">
      <w:pPr>
        <w:pStyle w:val="ListParagraph"/>
        <w:numPr>
          <w:ilvl w:val="0"/>
          <w:numId w:val="26"/>
        </w:numPr>
        <w:spacing w:after="0" w:line="288" w:lineRule="auto"/>
        <w:ind w:left="357" w:hanging="357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>The Remuneration Policy will be included in the staff handbook and will form part of new employees induction process</w:t>
      </w:r>
    </w:p>
    <w:p w14:paraId="5527C973" w14:textId="2DEAE313" w:rsidR="00433580" w:rsidRPr="004F33F8" w:rsidRDefault="00433580" w:rsidP="00421D69">
      <w:pPr>
        <w:pStyle w:val="ListParagraph"/>
        <w:numPr>
          <w:ilvl w:val="0"/>
          <w:numId w:val="26"/>
        </w:numPr>
        <w:spacing w:after="0" w:line="288" w:lineRule="auto"/>
        <w:ind w:left="357" w:hanging="357"/>
        <w:contextualSpacing w:val="0"/>
        <w:rPr>
          <w:rFonts w:ascii="Cambria" w:hAnsi="Cambria"/>
        </w:rPr>
      </w:pPr>
      <w:r w:rsidRPr="004F33F8">
        <w:rPr>
          <w:rFonts w:ascii="Cambria" w:hAnsi="Cambria"/>
        </w:rPr>
        <w:t>The Wheel will carry out an external validation of the pay bands used in the Remuneration Policy every 3 – 5 years.</w:t>
      </w:r>
    </w:p>
    <w:p w14:paraId="27161D88" w14:textId="7054103E" w:rsidR="00433580" w:rsidRPr="004F33F8" w:rsidRDefault="00433580" w:rsidP="00421D69">
      <w:pPr>
        <w:pStyle w:val="ListParagraph"/>
        <w:numPr>
          <w:ilvl w:val="0"/>
          <w:numId w:val="26"/>
        </w:numPr>
        <w:spacing w:after="0" w:line="288" w:lineRule="auto"/>
        <w:ind w:left="357" w:hanging="357"/>
        <w:contextualSpacing w:val="0"/>
        <w:rPr>
          <w:rFonts w:ascii="Cambria" w:hAnsi="Cambria"/>
        </w:rPr>
      </w:pPr>
      <w:r w:rsidRPr="004F33F8">
        <w:rPr>
          <w:rFonts w:ascii="Cambria" w:hAnsi="Cambria"/>
        </w:rPr>
        <w:t xml:space="preserve">Non-pay benefits </w:t>
      </w:r>
      <w:proofErr w:type="gramStart"/>
      <w:r w:rsidRPr="004F33F8">
        <w:rPr>
          <w:rFonts w:ascii="Cambria" w:hAnsi="Cambria"/>
        </w:rPr>
        <w:t>will always be considered</w:t>
      </w:r>
      <w:proofErr w:type="gramEnd"/>
      <w:r w:rsidRPr="004F33F8">
        <w:rPr>
          <w:rFonts w:ascii="Cambria" w:hAnsi="Cambria"/>
        </w:rPr>
        <w:t xml:space="preserve"> as an important part of reviewing total rewards for employees.</w:t>
      </w:r>
    </w:p>
    <w:p w14:paraId="4C2347EC" w14:textId="2384D8C8" w:rsidR="004A1147" w:rsidRPr="00421D69" w:rsidRDefault="004A1147" w:rsidP="00421D69">
      <w:pPr>
        <w:spacing w:after="0" w:line="288" w:lineRule="auto"/>
        <w:rPr>
          <w:rFonts w:ascii="Cambria" w:hAnsi="Cambria"/>
          <w:b/>
        </w:rPr>
      </w:pPr>
    </w:p>
    <w:p w14:paraId="5DDE6F56" w14:textId="77777777" w:rsidR="006A4C75" w:rsidRPr="00421D69" w:rsidRDefault="006A4C75" w:rsidP="00421D69">
      <w:pPr>
        <w:spacing w:after="0" w:line="288" w:lineRule="auto"/>
        <w:rPr>
          <w:rFonts w:ascii="Cambria" w:hAnsi="Cambria"/>
          <w:b/>
        </w:rPr>
      </w:pPr>
      <w:r w:rsidRPr="00421D69">
        <w:rPr>
          <w:rFonts w:ascii="Cambria" w:hAnsi="Cambria"/>
          <w:b/>
        </w:rPr>
        <w:t>Policy Communication:</w:t>
      </w:r>
    </w:p>
    <w:p w14:paraId="39621840" w14:textId="77777777" w:rsidR="00271AC5" w:rsidRPr="00421D69" w:rsidRDefault="00271AC5" w:rsidP="00421D69">
      <w:pPr>
        <w:pStyle w:val="ListParagraph"/>
        <w:numPr>
          <w:ilvl w:val="0"/>
          <w:numId w:val="2"/>
        </w:numPr>
        <w:spacing w:after="0" w:line="288" w:lineRule="auto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>Effective and regular communication with all staff:</w:t>
      </w:r>
    </w:p>
    <w:p w14:paraId="03491935" w14:textId="43711FD0" w:rsidR="006A4C75" w:rsidRPr="00421D69" w:rsidRDefault="003932C4" w:rsidP="00421D69">
      <w:pPr>
        <w:pStyle w:val="ListParagraph"/>
        <w:numPr>
          <w:ilvl w:val="1"/>
          <w:numId w:val="2"/>
        </w:numPr>
        <w:spacing w:after="0" w:line="288" w:lineRule="auto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>All staff are aware of the</w:t>
      </w:r>
      <w:r w:rsidR="006A4C75" w:rsidRPr="00421D69">
        <w:rPr>
          <w:rFonts w:ascii="Cambria" w:hAnsi="Cambria"/>
        </w:rPr>
        <w:t xml:space="preserve"> Remuneration Policy</w:t>
      </w:r>
      <w:r w:rsidRPr="00421D69">
        <w:rPr>
          <w:rFonts w:ascii="Cambria" w:hAnsi="Cambria"/>
        </w:rPr>
        <w:t xml:space="preserve"> </w:t>
      </w:r>
      <w:r w:rsidR="000A0894" w:rsidRPr="00421D69">
        <w:rPr>
          <w:rFonts w:ascii="Cambria" w:hAnsi="Cambria"/>
        </w:rPr>
        <w:t>via the Staff Handbook</w:t>
      </w:r>
    </w:p>
    <w:p w14:paraId="2658C472" w14:textId="65DE48ED" w:rsidR="00271AC5" w:rsidRPr="00421D69" w:rsidRDefault="00271AC5" w:rsidP="00421D69">
      <w:pPr>
        <w:pStyle w:val="ListParagraph"/>
        <w:numPr>
          <w:ilvl w:val="1"/>
          <w:numId w:val="2"/>
        </w:numPr>
        <w:spacing w:after="0" w:line="288" w:lineRule="auto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>Each a</w:t>
      </w:r>
      <w:r w:rsidR="003932C4" w:rsidRPr="00421D69">
        <w:rPr>
          <w:rFonts w:ascii="Cambria" w:hAnsi="Cambria"/>
        </w:rPr>
        <w:t>nnual performance appraisal</w:t>
      </w:r>
      <w:r w:rsidRPr="00421D69">
        <w:rPr>
          <w:rFonts w:ascii="Cambria" w:hAnsi="Cambria"/>
        </w:rPr>
        <w:t xml:space="preserve"> include</w:t>
      </w:r>
      <w:r w:rsidR="003932C4" w:rsidRPr="00421D69">
        <w:rPr>
          <w:rFonts w:ascii="Cambria" w:hAnsi="Cambria"/>
        </w:rPr>
        <w:t>s a reminder</w:t>
      </w:r>
      <w:r w:rsidRPr="00421D69">
        <w:rPr>
          <w:rFonts w:ascii="Cambria" w:hAnsi="Cambria"/>
        </w:rPr>
        <w:t xml:space="preserve"> of the Remuneration </w:t>
      </w:r>
      <w:r w:rsidR="000A0894" w:rsidRPr="00421D69">
        <w:rPr>
          <w:rFonts w:ascii="Cambria" w:hAnsi="Cambria"/>
        </w:rPr>
        <w:t>P</w:t>
      </w:r>
      <w:r w:rsidRPr="00421D69">
        <w:rPr>
          <w:rFonts w:ascii="Cambria" w:hAnsi="Cambria"/>
        </w:rPr>
        <w:t xml:space="preserve">olicy and review process </w:t>
      </w:r>
    </w:p>
    <w:p w14:paraId="36751A1D" w14:textId="77777777" w:rsidR="006A4C75" w:rsidRPr="00421D69" w:rsidRDefault="006A4C75" w:rsidP="00421D69">
      <w:pPr>
        <w:pStyle w:val="ListParagraph"/>
        <w:numPr>
          <w:ilvl w:val="0"/>
          <w:numId w:val="2"/>
        </w:numPr>
        <w:spacing w:after="0" w:line="288" w:lineRule="auto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>The Remuneration Policy is included in the staff handbook,</w:t>
      </w:r>
      <w:r w:rsidR="003932C4" w:rsidRPr="00421D69">
        <w:rPr>
          <w:rFonts w:ascii="Cambria" w:hAnsi="Cambria"/>
        </w:rPr>
        <w:t xml:space="preserve"> which all new staff are requir</w:t>
      </w:r>
      <w:r w:rsidRPr="00421D69">
        <w:rPr>
          <w:rFonts w:ascii="Cambria" w:hAnsi="Cambria"/>
        </w:rPr>
        <w:t>ed to read</w:t>
      </w:r>
    </w:p>
    <w:p w14:paraId="4577AD11" w14:textId="77777777" w:rsidR="00732AE6" w:rsidRPr="00421D69" w:rsidRDefault="00732AE6" w:rsidP="00421D69">
      <w:pPr>
        <w:pStyle w:val="ListParagraph"/>
        <w:numPr>
          <w:ilvl w:val="0"/>
          <w:numId w:val="2"/>
        </w:numPr>
        <w:spacing w:after="0" w:line="288" w:lineRule="auto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 xml:space="preserve">The Remuneration Policy will be clearly displayed </w:t>
      </w:r>
      <w:r w:rsidR="00555071" w:rsidRPr="00421D69">
        <w:rPr>
          <w:rFonts w:ascii="Cambria" w:hAnsi="Cambria"/>
        </w:rPr>
        <w:t>on The Wheel website and is</w:t>
      </w:r>
      <w:r w:rsidRPr="00421D69">
        <w:rPr>
          <w:rFonts w:ascii="Cambria" w:hAnsi="Cambria"/>
        </w:rPr>
        <w:t xml:space="preserve"> shared with all members of The Wheel</w:t>
      </w:r>
    </w:p>
    <w:p w14:paraId="1B37398C" w14:textId="4071492E" w:rsidR="00414654" w:rsidRPr="00421D69" w:rsidRDefault="000A0894" w:rsidP="00421D69">
      <w:pPr>
        <w:pStyle w:val="ListParagraph"/>
        <w:numPr>
          <w:ilvl w:val="0"/>
          <w:numId w:val="2"/>
        </w:numPr>
        <w:spacing w:after="0" w:line="288" w:lineRule="auto"/>
        <w:contextualSpacing w:val="0"/>
        <w:rPr>
          <w:rFonts w:ascii="Cambria" w:hAnsi="Cambria"/>
        </w:rPr>
      </w:pPr>
      <w:r w:rsidRPr="00421D69">
        <w:rPr>
          <w:rFonts w:ascii="Cambria" w:hAnsi="Cambria"/>
        </w:rPr>
        <w:t xml:space="preserve">A summary of </w:t>
      </w:r>
      <w:r w:rsidR="004A1147" w:rsidRPr="00421D69">
        <w:rPr>
          <w:rFonts w:ascii="Cambria" w:hAnsi="Cambria"/>
        </w:rPr>
        <w:t>t</w:t>
      </w:r>
      <w:r w:rsidR="00732AE6" w:rsidRPr="00421D69">
        <w:rPr>
          <w:rFonts w:ascii="Cambria" w:hAnsi="Cambria"/>
        </w:rPr>
        <w:t>he Remuneration Policy will be included in the annual report</w:t>
      </w:r>
      <w:r w:rsidRPr="00421D69">
        <w:rPr>
          <w:rFonts w:ascii="Cambria" w:hAnsi="Cambria"/>
        </w:rPr>
        <w:t>.</w:t>
      </w:r>
      <w:r w:rsidR="00732AE6" w:rsidRPr="00421D69">
        <w:rPr>
          <w:rFonts w:ascii="Cambria" w:hAnsi="Cambria"/>
        </w:rPr>
        <w:t xml:space="preserve"> </w:t>
      </w:r>
    </w:p>
    <w:p w14:paraId="7ECCA80A" w14:textId="2724A027" w:rsidR="001C6783" w:rsidRPr="00421D69" w:rsidRDefault="00414654" w:rsidP="00421D69">
      <w:pPr>
        <w:rPr>
          <w:rFonts w:ascii="Century Gothic" w:hAnsi="Century Gothic"/>
          <w:b/>
          <w:color w:val="000000"/>
        </w:rPr>
      </w:pPr>
      <w:r w:rsidRPr="002A67D0">
        <w:rPr>
          <w:sz w:val="24"/>
          <w:szCs w:val="24"/>
        </w:rPr>
        <w:br w:type="page"/>
      </w:r>
      <w:r w:rsidR="002009AD" w:rsidRPr="00421D69">
        <w:rPr>
          <w:rFonts w:ascii="Century Gothic" w:hAnsi="Century Gothic"/>
          <w:b/>
          <w:color w:val="000000"/>
          <w:u w:val="single"/>
        </w:rPr>
        <w:lastRenderedPageBreak/>
        <w:t xml:space="preserve">APPENDIX </w:t>
      </w:r>
      <w:r w:rsidR="00421D69" w:rsidRPr="00421D69">
        <w:rPr>
          <w:rFonts w:ascii="Century Gothic" w:hAnsi="Century Gothic"/>
          <w:b/>
          <w:color w:val="000000"/>
          <w:u w:val="single"/>
        </w:rPr>
        <w:t>ONE</w:t>
      </w:r>
      <w:r w:rsidR="002009AD" w:rsidRPr="00421D69">
        <w:rPr>
          <w:rFonts w:ascii="Century Gothic" w:hAnsi="Century Gothic"/>
          <w:b/>
          <w:color w:val="000000"/>
          <w:u w:val="single"/>
        </w:rPr>
        <w:t>:</w:t>
      </w:r>
      <w:r w:rsidR="001C6783" w:rsidRPr="00421D69">
        <w:rPr>
          <w:rFonts w:ascii="Century Gothic" w:hAnsi="Century Gothic"/>
          <w:b/>
          <w:color w:val="000000"/>
        </w:rPr>
        <w:t xml:space="preserve"> </w:t>
      </w:r>
      <w:r w:rsidR="00722597" w:rsidRPr="00421D69">
        <w:rPr>
          <w:rFonts w:ascii="Century Gothic" w:hAnsi="Century Gothic"/>
          <w:b/>
          <w:color w:val="000000"/>
        </w:rPr>
        <w:t>The Wheel Total Reward Statement</w:t>
      </w:r>
      <w:r w:rsidR="001C6783" w:rsidRPr="00421D69">
        <w:rPr>
          <w:rFonts w:ascii="Century Gothic" w:hAnsi="Century Gothic"/>
          <w:b/>
          <w:color w:val="000000"/>
        </w:rPr>
        <w:t xml:space="preserve"> </w:t>
      </w:r>
      <w:r w:rsidR="004A1147" w:rsidRPr="00421D69">
        <w:rPr>
          <w:rFonts w:ascii="Century Gothic" w:hAnsi="Century Gothic"/>
          <w:b/>
          <w:color w:val="000000"/>
        </w:rPr>
        <w:t>Template</w:t>
      </w:r>
    </w:p>
    <w:p w14:paraId="0C57958D" w14:textId="77777777" w:rsidR="001C6783" w:rsidRPr="00421D69" w:rsidRDefault="001C6783" w:rsidP="00414654">
      <w:pPr>
        <w:spacing w:after="0" w:line="240" w:lineRule="auto"/>
        <w:rPr>
          <w:rFonts w:ascii="Cambria" w:hAnsi="Cambria"/>
          <w:b/>
          <w:color w:val="000000"/>
        </w:rPr>
      </w:pPr>
    </w:p>
    <w:p w14:paraId="1710F6E6" w14:textId="7853FE10" w:rsidR="001F6E76" w:rsidRDefault="001F6E76" w:rsidP="001F6E76">
      <w:pPr>
        <w:pStyle w:val="ListParagraph"/>
        <w:numPr>
          <w:ilvl w:val="0"/>
          <w:numId w:val="17"/>
        </w:numPr>
        <w:spacing w:after="0" w:line="240" w:lineRule="auto"/>
        <w:rPr>
          <w:rFonts w:ascii="Cambria" w:hAnsi="Cambria"/>
          <w:color w:val="000000"/>
        </w:rPr>
      </w:pPr>
      <w:r w:rsidRPr="00421D69">
        <w:rPr>
          <w:rFonts w:ascii="Cambria" w:hAnsi="Cambria"/>
          <w:color w:val="000000"/>
        </w:rPr>
        <w:t>The Total Reward Statement outlines the full value for the package that an employee receives, including financial &amp; non-financ</w:t>
      </w:r>
      <w:r w:rsidR="00634C16">
        <w:rPr>
          <w:rFonts w:ascii="Cambria" w:hAnsi="Cambria"/>
          <w:color w:val="000000"/>
        </w:rPr>
        <w:t>ial investment in each employee</w:t>
      </w:r>
    </w:p>
    <w:p w14:paraId="586BEFD2" w14:textId="77777777" w:rsidR="00634C16" w:rsidRPr="00421D69" w:rsidRDefault="00634C16" w:rsidP="00634C16">
      <w:pPr>
        <w:pStyle w:val="ListParagraph"/>
        <w:numPr>
          <w:ilvl w:val="0"/>
          <w:numId w:val="17"/>
        </w:numPr>
        <w:spacing w:after="0" w:line="240" w:lineRule="auto"/>
        <w:rPr>
          <w:rFonts w:ascii="Cambria" w:hAnsi="Cambria"/>
          <w:color w:val="000000"/>
        </w:rPr>
      </w:pPr>
      <w:r w:rsidRPr="00421D69">
        <w:rPr>
          <w:rFonts w:ascii="Cambria" w:hAnsi="Cambria"/>
          <w:color w:val="000000"/>
        </w:rPr>
        <w:t>The Total Reward Statement will be tailored to each individual staff member</w:t>
      </w:r>
    </w:p>
    <w:p w14:paraId="00DCA3A2" w14:textId="70F926EA" w:rsidR="001F6E76" w:rsidRPr="00421D69" w:rsidRDefault="00634C16" w:rsidP="001F6E76">
      <w:pPr>
        <w:pStyle w:val="ListParagraph"/>
        <w:numPr>
          <w:ilvl w:val="0"/>
          <w:numId w:val="17"/>
        </w:numPr>
        <w:spacing w:after="0" w:line="240" w:lineRule="auto"/>
        <w:rPr>
          <w:rFonts w:ascii="Cambria" w:hAnsi="Cambria"/>
          <w:color w:val="000000"/>
        </w:rPr>
      </w:pPr>
      <w:r w:rsidRPr="00421D69">
        <w:rPr>
          <w:rFonts w:ascii="Cambria" w:hAnsi="Cambria"/>
          <w:color w:val="000000"/>
        </w:rPr>
        <w:t>The Total Reward Statement</w:t>
      </w:r>
      <w:r w:rsidR="001F6E76" w:rsidRPr="00421D69">
        <w:rPr>
          <w:rFonts w:ascii="Cambria" w:hAnsi="Cambria"/>
          <w:color w:val="000000"/>
        </w:rPr>
        <w:t xml:space="preserve"> </w:t>
      </w:r>
      <w:r>
        <w:rPr>
          <w:rFonts w:ascii="Cambria" w:hAnsi="Cambria"/>
          <w:color w:val="000000"/>
        </w:rPr>
        <w:t>is</w:t>
      </w:r>
      <w:r w:rsidR="001F6E76" w:rsidRPr="00421D69">
        <w:rPr>
          <w:rFonts w:ascii="Cambria" w:hAnsi="Cambria"/>
          <w:color w:val="000000"/>
        </w:rPr>
        <w:t xml:space="preserve"> included in each employee’s contract, and include the following detail for each employee level:</w:t>
      </w:r>
    </w:p>
    <w:p w14:paraId="2B7E3BAB" w14:textId="77777777" w:rsidR="001F6E76" w:rsidRPr="00421D69" w:rsidRDefault="001F6E76" w:rsidP="001F6E76">
      <w:pPr>
        <w:spacing w:after="0" w:line="240" w:lineRule="auto"/>
        <w:rPr>
          <w:rFonts w:ascii="Cambria" w:hAnsi="Cambria"/>
          <w:color w:val="000000"/>
        </w:rPr>
      </w:pPr>
    </w:p>
    <w:p w14:paraId="24C3E358" w14:textId="77777777" w:rsidR="00AD404F" w:rsidRPr="00421D69" w:rsidRDefault="00AD404F" w:rsidP="001F6E76">
      <w:pPr>
        <w:spacing w:after="0" w:line="240" w:lineRule="auto"/>
        <w:rPr>
          <w:rFonts w:ascii="Cambria" w:hAnsi="Cambria"/>
          <w:b/>
          <w:color w:val="000000"/>
        </w:rPr>
      </w:pPr>
      <w:r w:rsidRPr="00421D69">
        <w:rPr>
          <w:rFonts w:ascii="Cambria" w:hAnsi="Cambria"/>
          <w:b/>
          <w:color w:val="000000"/>
        </w:rPr>
        <w:t>Employee name:</w:t>
      </w:r>
    </w:p>
    <w:p w14:paraId="09F56C3E" w14:textId="77777777" w:rsidR="001C6783" w:rsidRPr="00421D69" w:rsidRDefault="001C6783" w:rsidP="001F6E76">
      <w:pPr>
        <w:spacing w:after="0" w:line="240" w:lineRule="auto"/>
        <w:rPr>
          <w:rFonts w:ascii="Cambria" w:hAnsi="Cambria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7"/>
        <w:gridCol w:w="2374"/>
        <w:gridCol w:w="2375"/>
      </w:tblGrid>
      <w:tr w:rsidR="00AD404F" w:rsidRPr="00421D69" w14:paraId="4E9FF76A" w14:textId="77777777" w:rsidTr="00D17A13">
        <w:tc>
          <w:tcPr>
            <w:tcW w:w="9016" w:type="dxa"/>
            <w:gridSpan w:val="3"/>
          </w:tcPr>
          <w:p w14:paraId="68C6ACF6" w14:textId="77777777" w:rsidR="00AD404F" w:rsidRDefault="00AD404F" w:rsidP="00D17A13">
            <w:pPr>
              <w:spacing w:line="288" w:lineRule="auto"/>
              <w:rPr>
                <w:rFonts w:ascii="Cambria" w:hAnsi="Cambria"/>
                <w:b/>
                <w:color w:val="000000"/>
              </w:rPr>
            </w:pPr>
            <w:r w:rsidRPr="00421D69">
              <w:rPr>
                <w:rFonts w:ascii="Cambria" w:hAnsi="Cambria"/>
                <w:b/>
                <w:color w:val="000000"/>
              </w:rPr>
              <w:t>Your Pay &amp; Benefits Package:</w:t>
            </w:r>
          </w:p>
          <w:p w14:paraId="27464A5F" w14:textId="7CAF3665" w:rsidR="00F87FAF" w:rsidRPr="00421D69" w:rsidRDefault="00F87FAF" w:rsidP="00D17A13">
            <w:pPr>
              <w:spacing w:line="288" w:lineRule="auto"/>
              <w:rPr>
                <w:rFonts w:ascii="Cambria" w:hAnsi="Cambria"/>
                <w:b/>
                <w:color w:val="000000"/>
              </w:rPr>
            </w:pPr>
          </w:p>
        </w:tc>
      </w:tr>
      <w:tr w:rsidR="00AD404F" w:rsidRPr="00421D69" w14:paraId="5A460AE3" w14:textId="77777777" w:rsidTr="00D17A13">
        <w:tc>
          <w:tcPr>
            <w:tcW w:w="4267" w:type="dxa"/>
          </w:tcPr>
          <w:p w14:paraId="69E377FB" w14:textId="77777777" w:rsidR="00AD404F" w:rsidRPr="00421D69" w:rsidRDefault="00AD404F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 xml:space="preserve">Basic Salary </w:t>
            </w:r>
          </w:p>
        </w:tc>
        <w:tc>
          <w:tcPr>
            <w:tcW w:w="4749" w:type="dxa"/>
            <w:gridSpan w:val="2"/>
          </w:tcPr>
          <w:p w14:paraId="28374716" w14:textId="350D3BBC" w:rsidR="00AD404F" w:rsidRDefault="00AD404F" w:rsidP="00D17A13">
            <w:pPr>
              <w:spacing w:line="288" w:lineRule="auto"/>
              <w:rPr>
                <w:rFonts w:ascii="Cambria" w:hAnsi="Cambria" w:cs="Arial"/>
                <w:color w:val="FF0000"/>
                <w:shd w:val="clear" w:color="auto" w:fill="FFFFFF"/>
              </w:rPr>
            </w:pPr>
          </w:p>
          <w:p w14:paraId="567ED1DE" w14:textId="691D684D" w:rsidR="00F87FAF" w:rsidRPr="00421D69" w:rsidRDefault="00F87FAF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</w:p>
        </w:tc>
      </w:tr>
      <w:tr w:rsidR="00AD404F" w:rsidRPr="00421D69" w14:paraId="0C299B6C" w14:textId="77777777" w:rsidTr="00D17A13">
        <w:tc>
          <w:tcPr>
            <w:tcW w:w="4267" w:type="dxa"/>
          </w:tcPr>
          <w:p w14:paraId="4C1C8D1E" w14:textId="77777777" w:rsidR="00AD404F" w:rsidRPr="00421D69" w:rsidRDefault="00AD404F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Employer Pension Contribution</w:t>
            </w:r>
          </w:p>
        </w:tc>
        <w:tc>
          <w:tcPr>
            <w:tcW w:w="4749" w:type="dxa"/>
            <w:gridSpan w:val="2"/>
          </w:tcPr>
          <w:p w14:paraId="10D5CD56" w14:textId="53286E14" w:rsidR="00AD404F" w:rsidRDefault="00AD404F" w:rsidP="00D17A13">
            <w:pPr>
              <w:spacing w:line="288" w:lineRule="auto"/>
              <w:rPr>
                <w:rFonts w:ascii="Cambria" w:hAnsi="Cambria" w:cs="Arial"/>
                <w:color w:val="FF0000"/>
                <w:shd w:val="clear" w:color="auto" w:fill="FFFFFF"/>
              </w:rPr>
            </w:pPr>
          </w:p>
          <w:p w14:paraId="7E5E8BE4" w14:textId="471F24DB" w:rsidR="00F87FAF" w:rsidRPr="00421D69" w:rsidRDefault="00F87FAF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</w:p>
        </w:tc>
      </w:tr>
      <w:tr w:rsidR="00D17A13" w:rsidRPr="00421D69" w14:paraId="4A3D4A46" w14:textId="77777777" w:rsidTr="00D17A13">
        <w:tc>
          <w:tcPr>
            <w:tcW w:w="4267" w:type="dxa"/>
          </w:tcPr>
          <w:p w14:paraId="333C3FCC" w14:textId="77777777" w:rsidR="00D17A13" w:rsidRPr="00421D69" w:rsidRDefault="00D17A13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Annual leave days (above statutory)</w:t>
            </w:r>
          </w:p>
        </w:tc>
        <w:tc>
          <w:tcPr>
            <w:tcW w:w="2374" w:type="dxa"/>
          </w:tcPr>
          <w:p w14:paraId="76036BDD" w14:textId="52878F55" w:rsidR="00D17A13" w:rsidRDefault="00D17A13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 xml:space="preserve"> days</w:t>
            </w:r>
          </w:p>
          <w:p w14:paraId="29684C7A" w14:textId="05ED2725" w:rsidR="00F87FAF" w:rsidRPr="00421D69" w:rsidRDefault="00F87FAF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</w:p>
        </w:tc>
        <w:tc>
          <w:tcPr>
            <w:tcW w:w="2375" w:type="dxa"/>
          </w:tcPr>
          <w:p w14:paraId="214AB638" w14:textId="299787DC" w:rsidR="00D17A13" w:rsidRPr="00421D69" w:rsidRDefault="00112150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>
              <w:rPr>
                <w:rFonts w:ascii="Cambria" w:hAnsi="Cambria" w:cs="Arial"/>
                <w:color w:val="222222"/>
                <w:shd w:val="clear" w:color="auto" w:fill="FFFFFF"/>
              </w:rPr>
              <w:t>Monetary value:</w:t>
            </w:r>
          </w:p>
        </w:tc>
      </w:tr>
      <w:tr w:rsidR="00D17A13" w:rsidRPr="00421D69" w14:paraId="41BA68E1" w14:textId="77777777" w:rsidTr="004558A0">
        <w:tc>
          <w:tcPr>
            <w:tcW w:w="4267" w:type="dxa"/>
            <w:tcBorders>
              <w:bottom w:val="single" w:sz="4" w:space="0" w:color="auto"/>
            </w:tcBorders>
          </w:tcPr>
          <w:p w14:paraId="2C5747A8" w14:textId="77777777" w:rsidR="00D17A13" w:rsidRPr="00421D69" w:rsidRDefault="00D17A13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 xml:space="preserve">Company closure days </w:t>
            </w: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14:paraId="2B64C4E9" w14:textId="20CC36D3" w:rsidR="00D17A13" w:rsidRPr="00421D69" w:rsidRDefault="00D17A13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days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14:paraId="7478C7B8" w14:textId="578100F2" w:rsidR="00D17A13" w:rsidRDefault="00112150" w:rsidP="00D17A13">
            <w:pPr>
              <w:spacing w:line="288" w:lineRule="auto"/>
              <w:rPr>
                <w:rFonts w:ascii="Cambria" w:hAnsi="Cambria" w:cs="Arial"/>
                <w:color w:val="FF0000"/>
                <w:shd w:val="clear" w:color="auto" w:fill="FFFFFF"/>
              </w:rPr>
            </w:pPr>
            <w:r>
              <w:rPr>
                <w:rFonts w:ascii="Cambria" w:hAnsi="Cambria" w:cs="Arial"/>
                <w:color w:val="222222"/>
                <w:shd w:val="clear" w:color="auto" w:fill="FFFFFF"/>
              </w:rPr>
              <w:t>Monetary value:</w:t>
            </w:r>
          </w:p>
          <w:p w14:paraId="53E2E00E" w14:textId="67D86A74" w:rsidR="00F87FAF" w:rsidRPr="00421D69" w:rsidRDefault="00F87FAF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</w:p>
        </w:tc>
      </w:tr>
      <w:tr w:rsidR="00D17A13" w:rsidRPr="00421D69" w14:paraId="6305DC4D" w14:textId="77777777" w:rsidTr="004558A0">
        <w:tc>
          <w:tcPr>
            <w:tcW w:w="4267" w:type="dxa"/>
            <w:shd w:val="clear" w:color="auto" w:fill="D9D9D9"/>
          </w:tcPr>
          <w:p w14:paraId="275659E1" w14:textId="43A837BB" w:rsidR="00D17A13" w:rsidRPr="00421D69" w:rsidRDefault="00C2440D" w:rsidP="004558A0">
            <w:pPr>
              <w:spacing w:line="288" w:lineRule="auto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[</w:t>
            </w:r>
            <w:r w:rsidR="004A1147" w:rsidRPr="00421D69">
              <w:rPr>
                <w:rFonts w:ascii="Cambria" w:hAnsi="Cambria"/>
                <w:color w:val="000000"/>
              </w:rPr>
              <w:t>Additional benefits (e.g.</w:t>
            </w:r>
            <w:r w:rsidR="00D17A13" w:rsidRPr="00421D69">
              <w:rPr>
                <w:rFonts w:ascii="Cambria" w:hAnsi="Cambria"/>
                <w:color w:val="000000"/>
              </w:rPr>
              <w:t xml:space="preserve"> Permanent Health Insurance)</w:t>
            </w:r>
            <w:r w:rsidR="004A1147" w:rsidRPr="00421D69">
              <w:rPr>
                <w:rFonts w:ascii="Cambria" w:hAnsi="Cambria"/>
                <w:color w:val="000000"/>
              </w:rPr>
              <w:t>]</w:t>
            </w:r>
          </w:p>
        </w:tc>
        <w:tc>
          <w:tcPr>
            <w:tcW w:w="2374" w:type="dxa"/>
            <w:shd w:val="clear" w:color="auto" w:fill="D9D9D9"/>
          </w:tcPr>
          <w:p w14:paraId="36C2D3EC" w14:textId="77777777" w:rsidR="00D17A13" w:rsidRPr="00421D69" w:rsidRDefault="00D17A13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</w:p>
        </w:tc>
        <w:tc>
          <w:tcPr>
            <w:tcW w:w="2375" w:type="dxa"/>
            <w:shd w:val="clear" w:color="auto" w:fill="D9D9D9"/>
          </w:tcPr>
          <w:p w14:paraId="6B48CDA3" w14:textId="48B9142A" w:rsidR="00D17A13" w:rsidRPr="00421D69" w:rsidRDefault="00112150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>
              <w:rPr>
                <w:rFonts w:ascii="Cambria" w:hAnsi="Cambria" w:cs="Arial"/>
                <w:color w:val="222222"/>
                <w:shd w:val="clear" w:color="auto" w:fill="FFFFFF"/>
              </w:rPr>
              <w:t>Monetary value:</w:t>
            </w:r>
          </w:p>
        </w:tc>
      </w:tr>
      <w:tr w:rsidR="00D17A13" w:rsidRPr="00421D69" w14:paraId="63EEA5FA" w14:textId="77777777" w:rsidTr="00D17A13">
        <w:tc>
          <w:tcPr>
            <w:tcW w:w="4267" w:type="dxa"/>
          </w:tcPr>
          <w:p w14:paraId="72E15A00" w14:textId="77777777" w:rsidR="00D17A13" w:rsidRPr="00421D69" w:rsidRDefault="00D17A13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 xml:space="preserve">Death in Service benefit </w:t>
            </w:r>
          </w:p>
        </w:tc>
        <w:tc>
          <w:tcPr>
            <w:tcW w:w="2374" w:type="dxa"/>
          </w:tcPr>
          <w:p w14:paraId="4A469EA5" w14:textId="77777777" w:rsidR="00D17A13" w:rsidRPr="00421D69" w:rsidRDefault="00D17A13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</w:p>
        </w:tc>
        <w:tc>
          <w:tcPr>
            <w:tcW w:w="2375" w:type="dxa"/>
          </w:tcPr>
          <w:p w14:paraId="20A3FD14" w14:textId="1736BF88" w:rsidR="00D17A13" w:rsidRDefault="00D17A13" w:rsidP="00D17A13">
            <w:pPr>
              <w:spacing w:line="288" w:lineRule="auto"/>
              <w:rPr>
                <w:rFonts w:ascii="Cambria" w:hAnsi="Cambria" w:cs="Arial"/>
                <w:color w:val="FF0000"/>
                <w:shd w:val="clear" w:color="auto" w:fill="FFFFFF"/>
              </w:rPr>
            </w:pPr>
            <w:r w:rsidRPr="00421D69">
              <w:rPr>
                <w:rFonts w:ascii="Cambria" w:hAnsi="Cambria" w:cs="Arial"/>
                <w:color w:val="222222"/>
                <w:shd w:val="clear" w:color="auto" w:fill="FFFFFF"/>
              </w:rPr>
              <w:t xml:space="preserve">Monetary value: </w:t>
            </w:r>
          </w:p>
          <w:p w14:paraId="12410878" w14:textId="184816EB" w:rsidR="00F87FAF" w:rsidRPr="00421D69" w:rsidRDefault="00F87FAF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</w:p>
        </w:tc>
      </w:tr>
      <w:tr w:rsidR="00D17A13" w:rsidRPr="00421D69" w14:paraId="3ADBC440" w14:textId="77777777" w:rsidTr="000C0F62">
        <w:tc>
          <w:tcPr>
            <w:tcW w:w="9016" w:type="dxa"/>
            <w:gridSpan w:val="3"/>
          </w:tcPr>
          <w:p w14:paraId="5219AC09" w14:textId="0BCE377C" w:rsidR="00D17A13" w:rsidRDefault="00D17A13" w:rsidP="00D17A13">
            <w:pPr>
              <w:spacing w:line="288" w:lineRule="auto"/>
              <w:rPr>
                <w:rFonts w:ascii="Cambria" w:hAnsi="Cambria" w:cs="Arial"/>
                <w:color w:val="FF0000"/>
                <w:shd w:val="clear" w:color="auto" w:fill="FFFFFF"/>
              </w:rPr>
            </w:pPr>
            <w:r w:rsidRPr="00421D69">
              <w:rPr>
                <w:rFonts w:ascii="Cambria" w:hAnsi="Cambria" w:cs="Arial"/>
                <w:color w:val="222222"/>
                <w:shd w:val="clear" w:color="auto" w:fill="FFFFFF"/>
              </w:rPr>
              <w:t xml:space="preserve">Monetary value of all of the above:   </w:t>
            </w:r>
          </w:p>
          <w:p w14:paraId="55626579" w14:textId="31C79E89" w:rsidR="00F87FAF" w:rsidRPr="00421D69" w:rsidRDefault="00F87FAF" w:rsidP="00D17A13">
            <w:pPr>
              <w:spacing w:line="288" w:lineRule="auto"/>
              <w:rPr>
                <w:rFonts w:ascii="Cambria" w:hAnsi="Cambria" w:cs="Arial"/>
                <w:color w:val="222222"/>
                <w:shd w:val="clear" w:color="auto" w:fill="FFFFFF"/>
              </w:rPr>
            </w:pPr>
          </w:p>
        </w:tc>
      </w:tr>
      <w:tr w:rsidR="00123E86" w:rsidRPr="00421D69" w14:paraId="772D4CD2" w14:textId="77777777" w:rsidTr="00D17A13">
        <w:tc>
          <w:tcPr>
            <w:tcW w:w="9016" w:type="dxa"/>
            <w:gridSpan w:val="3"/>
          </w:tcPr>
          <w:p w14:paraId="1C04974E" w14:textId="77777777" w:rsidR="00123E86" w:rsidRPr="00421D69" w:rsidRDefault="00123E86" w:rsidP="00D17A13">
            <w:pPr>
              <w:spacing w:line="288" w:lineRule="auto"/>
              <w:rPr>
                <w:rFonts w:ascii="Cambria" w:hAnsi="Cambria"/>
                <w:b/>
                <w:color w:val="000000"/>
              </w:rPr>
            </w:pPr>
            <w:r w:rsidRPr="00421D69">
              <w:rPr>
                <w:rFonts w:ascii="Cambria" w:hAnsi="Cambria"/>
                <w:b/>
                <w:color w:val="000000"/>
              </w:rPr>
              <w:t>Your Pr</w:t>
            </w:r>
            <w:r w:rsidR="00D17A13" w:rsidRPr="00421D69">
              <w:rPr>
                <w:rFonts w:ascii="Cambria" w:hAnsi="Cambria"/>
                <w:b/>
                <w:color w:val="000000"/>
              </w:rPr>
              <w:t>ofessional Growth Opportunities</w:t>
            </w:r>
            <w:r w:rsidRPr="00421D69">
              <w:rPr>
                <w:rFonts w:ascii="Cambria" w:hAnsi="Cambria"/>
                <w:b/>
                <w:color w:val="000000"/>
              </w:rPr>
              <w:t>:</w:t>
            </w:r>
          </w:p>
        </w:tc>
      </w:tr>
      <w:tr w:rsidR="00123E86" w:rsidRPr="00421D69" w14:paraId="4A59C7D1" w14:textId="77777777" w:rsidTr="00D17A13">
        <w:tc>
          <w:tcPr>
            <w:tcW w:w="9016" w:type="dxa"/>
            <w:gridSpan w:val="3"/>
          </w:tcPr>
          <w:p w14:paraId="1FE90B0D" w14:textId="1F66C45D" w:rsidR="00123E86" w:rsidRPr="00421D69" w:rsidRDefault="00123E86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P</w:t>
            </w:r>
            <w:r w:rsidR="00F87FAF">
              <w:rPr>
                <w:rFonts w:ascii="Cambria" w:hAnsi="Cambria"/>
                <w:color w:val="000000"/>
              </w:rPr>
              <w:t>rofessional Development support</w:t>
            </w:r>
          </w:p>
        </w:tc>
      </w:tr>
      <w:tr w:rsidR="00123E86" w:rsidRPr="00421D69" w14:paraId="284E0268" w14:textId="77777777" w:rsidTr="00D17A13">
        <w:tc>
          <w:tcPr>
            <w:tcW w:w="9016" w:type="dxa"/>
            <w:gridSpan w:val="3"/>
          </w:tcPr>
          <w:p w14:paraId="71536B73" w14:textId="33046296" w:rsidR="00123E86" w:rsidRPr="00421D69" w:rsidRDefault="00123E86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Educational Assistance</w:t>
            </w:r>
          </w:p>
        </w:tc>
      </w:tr>
      <w:tr w:rsidR="00123E86" w:rsidRPr="00421D69" w14:paraId="63233EAE" w14:textId="77777777" w:rsidTr="00D17A13">
        <w:tc>
          <w:tcPr>
            <w:tcW w:w="9016" w:type="dxa"/>
            <w:gridSpan w:val="3"/>
          </w:tcPr>
          <w:p w14:paraId="53BF0B59" w14:textId="3CEEEC1F" w:rsidR="00123E86" w:rsidRPr="00421D69" w:rsidRDefault="00123E86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Attendance at Conferences</w:t>
            </w:r>
          </w:p>
        </w:tc>
      </w:tr>
      <w:tr w:rsidR="00123E86" w:rsidRPr="00421D69" w14:paraId="5F0BB1C9" w14:textId="77777777" w:rsidTr="00D17A13">
        <w:tc>
          <w:tcPr>
            <w:tcW w:w="9016" w:type="dxa"/>
            <w:gridSpan w:val="3"/>
          </w:tcPr>
          <w:p w14:paraId="453A79C0" w14:textId="77777777" w:rsidR="00123E86" w:rsidRDefault="00F87FAF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>Professional Membership</w:t>
            </w:r>
          </w:p>
          <w:p w14:paraId="5A2881E2" w14:textId="4F2E7B3C" w:rsidR="00F87FAF" w:rsidRPr="00421D69" w:rsidRDefault="00F87FAF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</w:p>
        </w:tc>
      </w:tr>
      <w:tr w:rsidR="00123E86" w:rsidRPr="00421D69" w14:paraId="2F96AB01" w14:textId="77777777" w:rsidTr="00D17A13">
        <w:tc>
          <w:tcPr>
            <w:tcW w:w="9016" w:type="dxa"/>
            <w:gridSpan w:val="3"/>
          </w:tcPr>
          <w:p w14:paraId="5EB0616E" w14:textId="77777777" w:rsidR="00123E86" w:rsidRPr="00421D69" w:rsidRDefault="00D17A13" w:rsidP="00D17A13">
            <w:pPr>
              <w:spacing w:line="288" w:lineRule="auto"/>
              <w:rPr>
                <w:rFonts w:ascii="Cambria" w:hAnsi="Cambria"/>
                <w:b/>
                <w:color w:val="000000"/>
              </w:rPr>
            </w:pPr>
            <w:r w:rsidRPr="00421D69">
              <w:rPr>
                <w:rFonts w:ascii="Cambria" w:hAnsi="Cambria"/>
                <w:b/>
                <w:color w:val="000000"/>
              </w:rPr>
              <w:t>Work Life Balance</w:t>
            </w:r>
            <w:r w:rsidR="00123E86" w:rsidRPr="00421D69">
              <w:rPr>
                <w:rFonts w:ascii="Cambria" w:hAnsi="Cambria"/>
                <w:b/>
                <w:color w:val="000000"/>
              </w:rPr>
              <w:t>:</w:t>
            </w:r>
          </w:p>
        </w:tc>
      </w:tr>
      <w:tr w:rsidR="00123E86" w:rsidRPr="00421D69" w14:paraId="0839C385" w14:textId="77777777" w:rsidTr="00D17A13">
        <w:tc>
          <w:tcPr>
            <w:tcW w:w="9016" w:type="dxa"/>
            <w:gridSpan w:val="3"/>
          </w:tcPr>
          <w:p w14:paraId="422B0A5F" w14:textId="77777777" w:rsidR="00123E86" w:rsidRPr="00421D69" w:rsidRDefault="00123E86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Leave programmes (sick leave, parental leave, maternity leave, paternity leave)</w:t>
            </w:r>
          </w:p>
        </w:tc>
      </w:tr>
      <w:tr w:rsidR="00123E86" w:rsidRPr="00421D69" w14:paraId="64625F3F" w14:textId="77777777" w:rsidTr="00D17A13">
        <w:tc>
          <w:tcPr>
            <w:tcW w:w="9016" w:type="dxa"/>
            <w:gridSpan w:val="3"/>
          </w:tcPr>
          <w:p w14:paraId="2B0E7319" w14:textId="77777777" w:rsidR="00123E86" w:rsidRPr="00421D69" w:rsidRDefault="00123E86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Flexible work arrangements</w:t>
            </w:r>
          </w:p>
        </w:tc>
      </w:tr>
      <w:tr w:rsidR="00651ABD" w:rsidRPr="00421D69" w14:paraId="147D6028" w14:textId="77777777" w:rsidTr="00D17A13">
        <w:tc>
          <w:tcPr>
            <w:tcW w:w="9016" w:type="dxa"/>
            <w:gridSpan w:val="3"/>
          </w:tcPr>
          <w:p w14:paraId="2CECD392" w14:textId="77777777" w:rsidR="00651ABD" w:rsidRPr="00421D69" w:rsidRDefault="00651ABD" w:rsidP="00D17A13">
            <w:pPr>
              <w:spacing w:line="288" w:lineRule="auto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Recognition &amp; Rewards occasions</w:t>
            </w:r>
          </w:p>
        </w:tc>
      </w:tr>
    </w:tbl>
    <w:p w14:paraId="28DEA963" w14:textId="77777777" w:rsidR="001F6E76" w:rsidRPr="00421D69" w:rsidRDefault="001F6E76" w:rsidP="001F6E76">
      <w:pPr>
        <w:spacing w:after="0" w:line="240" w:lineRule="auto"/>
        <w:rPr>
          <w:rFonts w:ascii="Cambria" w:hAnsi="Cambria"/>
          <w:color w:val="000000"/>
        </w:rPr>
      </w:pPr>
    </w:p>
    <w:p w14:paraId="0115000E" w14:textId="77777777" w:rsidR="00D17A13" w:rsidRPr="00421D69" w:rsidRDefault="00D17A13">
      <w:pPr>
        <w:rPr>
          <w:rFonts w:ascii="Cambria" w:hAnsi="Cambria"/>
          <w:b/>
          <w:color w:val="000000"/>
        </w:rPr>
      </w:pPr>
      <w:r w:rsidRPr="00421D69">
        <w:rPr>
          <w:rFonts w:ascii="Cambria" w:hAnsi="Cambria"/>
          <w:b/>
          <w:color w:val="000000"/>
        </w:rPr>
        <w:br w:type="page"/>
      </w:r>
    </w:p>
    <w:p w14:paraId="0E8DA53F" w14:textId="77777777" w:rsidR="00574208" w:rsidRPr="00421D69" w:rsidRDefault="00574208" w:rsidP="00574208">
      <w:pPr>
        <w:spacing w:after="0" w:line="240" w:lineRule="auto"/>
        <w:rPr>
          <w:rFonts w:ascii="Cambria" w:hAnsi="Cambria"/>
          <w:b/>
          <w:color w:val="000000"/>
        </w:rPr>
      </w:pPr>
      <w:r w:rsidRPr="00421D69">
        <w:rPr>
          <w:rFonts w:ascii="Cambria" w:hAnsi="Cambria"/>
          <w:b/>
          <w:color w:val="000000"/>
        </w:rPr>
        <w:lastRenderedPageBreak/>
        <w:t xml:space="preserve">Details of Total Reward Statements for The Wheel </w:t>
      </w:r>
      <w:r>
        <w:rPr>
          <w:rFonts w:ascii="Cambria" w:hAnsi="Cambria"/>
          <w:b/>
          <w:color w:val="000000"/>
        </w:rPr>
        <w:t>all job level categories</w:t>
      </w:r>
      <w:r w:rsidRPr="00421D69">
        <w:rPr>
          <w:rFonts w:ascii="Cambria" w:hAnsi="Cambria"/>
          <w:b/>
          <w:color w:val="000000"/>
        </w:rPr>
        <w:t>:</w:t>
      </w:r>
    </w:p>
    <w:p w14:paraId="6B090F71" w14:textId="77777777" w:rsidR="00574208" w:rsidRPr="00421D69" w:rsidRDefault="00574208" w:rsidP="00574208">
      <w:pPr>
        <w:spacing w:after="0" w:line="240" w:lineRule="auto"/>
        <w:rPr>
          <w:rFonts w:ascii="Cambria" w:hAnsi="Cambria"/>
          <w:b/>
          <w:color w:val="000000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798"/>
        <w:gridCol w:w="1666"/>
        <w:gridCol w:w="1389"/>
        <w:gridCol w:w="1433"/>
        <w:gridCol w:w="1394"/>
        <w:gridCol w:w="1336"/>
      </w:tblGrid>
      <w:tr w:rsidR="00574208" w:rsidRPr="00421D69" w14:paraId="039F5059" w14:textId="77777777" w:rsidTr="008D40D1">
        <w:tc>
          <w:tcPr>
            <w:tcW w:w="1798" w:type="dxa"/>
            <w:shd w:val="clear" w:color="auto" w:fill="D9D9D9" w:themeFill="background1" w:themeFillShade="D9"/>
          </w:tcPr>
          <w:p w14:paraId="55A263AD" w14:textId="77777777" w:rsidR="00574208" w:rsidRPr="00421D69" w:rsidRDefault="00574208" w:rsidP="008D40D1">
            <w:pPr>
              <w:rPr>
                <w:rFonts w:ascii="Cambria" w:hAnsi="Cambria"/>
                <w:b/>
                <w:i/>
                <w:color w:val="000000"/>
              </w:rPr>
            </w:pPr>
            <w:r w:rsidRPr="00421D69">
              <w:rPr>
                <w:rFonts w:ascii="Cambria" w:hAnsi="Cambria"/>
                <w:b/>
                <w:i/>
                <w:color w:val="000000"/>
              </w:rPr>
              <w:t>Benefits:</w:t>
            </w:r>
          </w:p>
        </w:tc>
        <w:tc>
          <w:tcPr>
            <w:tcW w:w="1666" w:type="dxa"/>
            <w:shd w:val="clear" w:color="auto" w:fill="D9D9D9" w:themeFill="background1" w:themeFillShade="D9"/>
          </w:tcPr>
          <w:p w14:paraId="51D6C6FA" w14:textId="77777777" w:rsidR="00574208" w:rsidRPr="00421D69" w:rsidRDefault="00574208" w:rsidP="008D40D1">
            <w:pPr>
              <w:rPr>
                <w:rFonts w:ascii="Cambria" w:hAnsi="Cambria"/>
                <w:b/>
                <w:color w:val="000000"/>
              </w:rPr>
            </w:pPr>
            <w:r w:rsidRPr="00421D69">
              <w:rPr>
                <w:rFonts w:ascii="Cambria" w:hAnsi="Cambria"/>
                <w:b/>
                <w:color w:val="000000"/>
              </w:rPr>
              <w:t>Administrator</w:t>
            </w:r>
          </w:p>
        </w:tc>
        <w:tc>
          <w:tcPr>
            <w:tcW w:w="1389" w:type="dxa"/>
            <w:shd w:val="clear" w:color="auto" w:fill="D9D9D9" w:themeFill="background1" w:themeFillShade="D9"/>
          </w:tcPr>
          <w:p w14:paraId="379C4A93" w14:textId="77777777" w:rsidR="00574208" w:rsidRPr="00421D69" w:rsidRDefault="00574208" w:rsidP="008D40D1">
            <w:pPr>
              <w:rPr>
                <w:rFonts w:ascii="Cambria" w:hAnsi="Cambria"/>
                <w:b/>
                <w:color w:val="000000"/>
              </w:rPr>
            </w:pPr>
            <w:r w:rsidRPr="00421D69">
              <w:rPr>
                <w:rFonts w:ascii="Cambria" w:hAnsi="Cambria"/>
                <w:b/>
                <w:color w:val="000000"/>
              </w:rPr>
              <w:t>Officer</w:t>
            </w:r>
          </w:p>
        </w:tc>
        <w:tc>
          <w:tcPr>
            <w:tcW w:w="1433" w:type="dxa"/>
            <w:shd w:val="clear" w:color="auto" w:fill="D9D9D9" w:themeFill="background1" w:themeFillShade="D9"/>
          </w:tcPr>
          <w:p w14:paraId="01E5B682" w14:textId="0A9F656F" w:rsidR="00574208" w:rsidRPr="00421D69" w:rsidRDefault="00F87FAF" w:rsidP="008D40D1">
            <w:pPr>
              <w:rPr>
                <w:rFonts w:ascii="Cambria" w:hAnsi="Cambria"/>
                <w:b/>
                <w:color w:val="000000"/>
              </w:rPr>
            </w:pPr>
            <w:r>
              <w:rPr>
                <w:rFonts w:ascii="Cambria" w:hAnsi="Cambria"/>
                <w:b/>
                <w:color w:val="000000"/>
              </w:rPr>
              <w:t>Manager</w:t>
            </w:r>
          </w:p>
        </w:tc>
        <w:tc>
          <w:tcPr>
            <w:tcW w:w="1394" w:type="dxa"/>
            <w:shd w:val="clear" w:color="auto" w:fill="D9D9D9" w:themeFill="background1" w:themeFillShade="D9"/>
          </w:tcPr>
          <w:p w14:paraId="6497492E" w14:textId="77777777" w:rsidR="00574208" w:rsidRPr="00421D69" w:rsidRDefault="00574208" w:rsidP="008D40D1">
            <w:pPr>
              <w:rPr>
                <w:rFonts w:ascii="Cambria" w:hAnsi="Cambria"/>
                <w:b/>
                <w:color w:val="000000"/>
              </w:rPr>
            </w:pPr>
            <w:r w:rsidRPr="00421D69">
              <w:rPr>
                <w:rFonts w:ascii="Cambria" w:hAnsi="Cambria"/>
                <w:b/>
                <w:color w:val="000000"/>
              </w:rPr>
              <w:t xml:space="preserve">Director </w:t>
            </w:r>
          </w:p>
        </w:tc>
        <w:tc>
          <w:tcPr>
            <w:tcW w:w="1336" w:type="dxa"/>
            <w:shd w:val="clear" w:color="auto" w:fill="D9D9D9" w:themeFill="background1" w:themeFillShade="D9"/>
          </w:tcPr>
          <w:p w14:paraId="1ADF4D25" w14:textId="77777777" w:rsidR="00574208" w:rsidRPr="00421D69" w:rsidRDefault="00574208" w:rsidP="008D40D1">
            <w:pPr>
              <w:rPr>
                <w:rFonts w:ascii="Cambria" w:hAnsi="Cambria"/>
                <w:b/>
                <w:color w:val="000000"/>
              </w:rPr>
            </w:pPr>
            <w:r w:rsidRPr="00421D69">
              <w:rPr>
                <w:rFonts w:ascii="Cambria" w:hAnsi="Cambria"/>
                <w:b/>
                <w:color w:val="000000"/>
              </w:rPr>
              <w:t>CEO</w:t>
            </w:r>
          </w:p>
        </w:tc>
      </w:tr>
      <w:tr w:rsidR="00574208" w:rsidRPr="00421D69" w14:paraId="7D501E04" w14:textId="77777777" w:rsidTr="008D40D1">
        <w:tc>
          <w:tcPr>
            <w:tcW w:w="1798" w:type="dxa"/>
          </w:tcPr>
          <w:p w14:paraId="11DA19E3" w14:textId="77777777" w:rsidR="00574208" w:rsidRPr="00421D69" w:rsidRDefault="00574208" w:rsidP="008D40D1">
            <w:pPr>
              <w:rPr>
                <w:rFonts w:ascii="Cambria" w:hAnsi="Cambria"/>
                <w:i/>
                <w:color w:val="000000"/>
              </w:rPr>
            </w:pPr>
            <w:r w:rsidRPr="00421D69">
              <w:rPr>
                <w:rFonts w:ascii="Cambria" w:hAnsi="Cambria"/>
                <w:i/>
                <w:color w:val="000000"/>
              </w:rPr>
              <w:t xml:space="preserve">Basic salary </w:t>
            </w:r>
            <w:r>
              <w:rPr>
                <w:rStyle w:val="FootnoteReference"/>
                <w:rFonts w:ascii="Cambria" w:hAnsi="Cambria"/>
                <w:i/>
                <w:color w:val="000000"/>
              </w:rPr>
              <w:footnoteReference w:id="4"/>
            </w:r>
          </w:p>
        </w:tc>
        <w:tc>
          <w:tcPr>
            <w:tcW w:w="1666" w:type="dxa"/>
          </w:tcPr>
          <w:p w14:paraId="771FCBBD" w14:textId="2B50BD56" w:rsidR="00574208" w:rsidRPr="00421D69" w:rsidRDefault="00F87FAF" w:rsidP="00F46D90">
            <w:pPr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>€28,</w:t>
            </w:r>
            <w:r w:rsidR="00F46D90">
              <w:rPr>
                <w:rFonts w:ascii="Cambria" w:hAnsi="Cambria"/>
                <w:color w:val="000000"/>
              </w:rPr>
              <w:t>939</w:t>
            </w:r>
            <w:r>
              <w:rPr>
                <w:rFonts w:ascii="Cambria" w:hAnsi="Cambria"/>
                <w:color w:val="000000"/>
              </w:rPr>
              <w:t xml:space="preserve"> - €3</w:t>
            </w:r>
            <w:r w:rsidR="00F46D90">
              <w:rPr>
                <w:rFonts w:ascii="Cambria" w:hAnsi="Cambria"/>
                <w:color w:val="000000"/>
              </w:rPr>
              <w:t>5</w:t>
            </w:r>
            <w:r>
              <w:rPr>
                <w:rFonts w:ascii="Cambria" w:hAnsi="Cambria"/>
                <w:color w:val="000000"/>
              </w:rPr>
              <w:t>,</w:t>
            </w:r>
            <w:r w:rsidR="00F46D90">
              <w:rPr>
                <w:rFonts w:ascii="Cambria" w:hAnsi="Cambria"/>
                <w:color w:val="000000"/>
              </w:rPr>
              <w:t>370</w:t>
            </w:r>
          </w:p>
        </w:tc>
        <w:tc>
          <w:tcPr>
            <w:tcW w:w="1389" w:type="dxa"/>
          </w:tcPr>
          <w:p w14:paraId="19D80D4B" w14:textId="00B51660" w:rsidR="00574208" w:rsidRPr="00421D69" w:rsidRDefault="00F87FAF" w:rsidP="00F46D90">
            <w:pPr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>€3</w:t>
            </w:r>
            <w:r w:rsidR="00F46D90">
              <w:rPr>
                <w:rFonts w:ascii="Cambria" w:hAnsi="Cambria"/>
                <w:color w:val="000000"/>
              </w:rPr>
              <w:t>3</w:t>
            </w:r>
            <w:r>
              <w:rPr>
                <w:rFonts w:ascii="Cambria" w:hAnsi="Cambria"/>
                <w:color w:val="000000"/>
              </w:rPr>
              <w:t>,</w:t>
            </w:r>
            <w:r w:rsidR="00F46D90">
              <w:rPr>
                <w:rFonts w:ascii="Cambria" w:hAnsi="Cambria"/>
                <w:color w:val="000000"/>
              </w:rPr>
              <w:t>245</w:t>
            </w:r>
            <w:r>
              <w:rPr>
                <w:rFonts w:ascii="Cambria" w:hAnsi="Cambria"/>
                <w:color w:val="000000"/>
              </w:rPr>
              <w:t xml:space="preserve"> - €40,</w:t>
            </w:r>
            <w:r w:rsidR="00F46D90">
              <w:rPr>
                <w:rFonts w:ascii="Cambria" w:hAnsi="Cambria"/>
                <w:color w:val="000000"/>
              </w:rPr>
              <w:t>6</w:t>
            </w:r>
            <w:r>
              <w:rPr>
                <w:rFonts w:ascii="Cambria" w:hAnsi="Cambria"/>
                <w:color w:val="000000"/>
              </w:rPr>
              <w:t>33</w:t>
            </w:r>
          </w:p>
        </w:tc>
        <w:tc>
          <w:tcPr>
            <w:tcW w:w="1433" w:type="dxa"/>
          </w:tcPr>
          <w:p w14:paraId="1082C500" w14:textId="3F51D550" w:rsidR="00574208" w:rsidRPr="00421D69" w:rsidRDefault="00F87FAF" w:rsidP="00F46D90">
            <w:pPr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>€42,</w:t>
            </w:r>
            <w:r w:rsidR="00F46D90">
              <w:rPr>
                <w:rFonts w:ascii="Cambria" w:hAnsi="Cambria"/>
                <w:color w:val="000000"/>
              </w:rPr>
              <w:t>854</w:t>
            </w:r>
            <w:r>
              <w:rPr>
                <w:rFonts w:ascii="Cambria" w:hAnsi="Cambria"/>
                <w:color w:val="000000"/>
              </w:rPr>
              <w:t xml:space="preserve"> - €5</w:t>
            </w:r>
            <w:r w:rsidR="00F46D90">
              <w:rPr>
                <w:rFonts w:ascii="Cambria" w:hAnsi="Cambria"/>
                <w:color w:val="000000"/>
              </w:rPr>
              <w:t>2</w:t>
            </w:r>
            <w:r>
              <w:rPr>
                <w:rFonts w:ascii="Cambria" w:hAnsi="Cambria"/>
                <w:color w:val="000000"/>
              </w:rPr>
              <w:t>,</w:t>
            </w:r>
            <w:r w:rsidR="00F46D90">
              <w:rPr>
                <w:rFonts w:ascii="Cambria" w:hAnsi="Cambria"/>
                <w:color w:val="000000"/>
              </w:rPr>
              <w:t>377</w:t>
            </w:r>
          </w:p>
        </w:tc>
        <w:tc>
          <w:tcPr>
            <w:tcW w:w="1394" w:type="dxa"/>
          </w:tcPr>
          <w:p w14:paraId="03CC40CF" w14:textId="7C81E405" w:rsidR="00574208" w:rsidRPr="00421D69" w:rsidRDefault="00F87FAF" w:rsidP="00F46D90">
            <w:pPr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>€6</w:t>
            </w:r>
            <w:r w:rsidR="00F46D90">
              <w:rPr>
                <w:rFonts w:ascii="Cambria" w:hAnsi="Cambria"/>
                <w:color w:val="000000"/>
              </w:rPr>
              <w:t>5</w:t>
            </w:r>
            <w:r>
              <w:rPr>
                <w:rFonts w:ascii="Cambria" w:hAnsi="Cambria"/>
                <w:color w:val="000000"/>
              </w:rPr>
              <w:t>,</w:t>
            </w:r>
            <w:r w:rsidR="00F46D90">
              <w:rPr>
                <w:rFonts w:ascii="Cambria" w:hAnsi="Cambria"/>
                <w:color w:val="000000"/>
              </w:rPr>
              <w:t>387</w:t>
            </w:r>
            <w:r>
              <w:rPr>
                <w:rFonts w:ascii="Cambria" w:hAnsi="Cambria"/>
                <w:color w:val="000000"/>
              </w:rPr>
              <w:t xml:space="preserve"> - €7</w:t>
            </w:r>
            <w:r w:rsidR="00F46D90">
              <w:rPr>
                <w:rFonts w:ascii="Cambria" w:hAnsi="Cambria"/>
                <w:color w:val="000000"/>
              </w:rPr>
              <w:t>9</w:t>
            </w:r>
            <w:r>
              <w:rPr>
                <w:rFonts w:ascii="Cambria" w:hAnsi="Cambria"/>
                <w:color w:val="000000"/>
              </w:rPr>
              <w:t>,</w:t>
            </w:r>
            <w:r w:rsidR="00F46D90">
              <w:rPr>
                <w:rFonts w:ascii="Cambria" w:hAnsi="Cambria"/>
                <w:color w:val="000000"/>
              </w:rPr>
              <w:t>919</w:t>
            </w:r>
          </w:p>
        </w:tc>
        <w:tc>
          <w:tcPr>
            <w:tcW w:w="1336" w:type="dxa"/>
          </w:tcPr>
          <w:p w14:paraId="4DDEF454" w14:textId="56685A5A" w:rsidR="00574208" w:rsidRPr="00421D69" w:rsidRDefault="00F87FAF" w:rsidP="001325CF">
            <w:pPr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>€8</w:t>
            </w:r>
            <w:r w:rsidR="00CA0590">
              <w:rPr>
                <w:rFonts w:ascii="Cambria" w:hAnsi="Cambria"/>
                <w:color w:val="000000"/>
              </w:rPr>
              <w:t>3</w:t>
            </w:r>
            <w:r>
              <w:rPr>
                <w:rFonts w:ascii="Cambria" w:hAnsi="Cambria"/>
                <w:color w:val="000000"/>
              </w:rPr>
              <w:t>,</w:t>
            </w:r>
            <w:r w:rsidR="001325CF">
              <w:rPr>
                <w:rFonts w:ascii="Cambria" w:hAnsi="Cambria"/>
                <w:color w:val="000000"/>
              </w:rPr>
              <w:t>117</w:t>
            </w:r>
            <w:r w:rsidR="00574208">
              <w:rPr>
                <w:rFonts w:ascii="Cambria" w:hAnsi="Cambria"/>
                <w:color w:val="000000"/>
              </w:rPr>
              <w:t xml:space="preserve"> - </w:t>
            </w:r>
            <w:r>
              <w:rPr>
                <w:rFonts w:ascii="Cambria" w:hAnsi="Cambria"/>
                <w:color w:val="000000"/>
              </w:rPr>
              <w:t>€10</w:t>
            </w:r>
            <w:r w:rsidR="001325CF">
              <w:rPr>
                <w:rFonts w:ascii="Cambria" w:hAnsi="Cambria"/>
                <w:color w:val="000000"/>
              </w:rPr>
              <w:t>1</w:t>
            </w:r>
            <w:r>
              <w:rPr>
                <w:rFonts w:ascii="Cambria" w:hAnsi="Cambria"/>
                <w:color w:val="000000"/>
              </w:rPr>
              <w:t>,</w:t>
            </w:r>
            <w:r w:rsidR="001325CF">
              <w:rPr>
                <w:rFonts w:ascii="Cambria" w:hAnsi="Cambria"/>
                <w:color w:val="000000"/>
              </w:rPr>
              <w:t>586</w:t>
            </w:r>
          </w:p>
        </w:tc>
      </w:tr>
      <w:tr w:rsidR="00574208" w:rsidRPr="00421D69" w14:paraId="1C8BA06E" w14:textId="77777777" w:rsidTr="008D40D1">
        <w:tc>
          <w:tcPr>
            <w:tcW w:w="1798" w:type="dxa"/>
          </w:tcPr>
          <w:p w14:paraId="059C880D" w14:textId="77777777" w:rsidR="00574208" w:rsidRPr="00421D69" w:rsidRDefault="00574208" w:rsidP="008D40D1">
            <w:pPr>
              <w:rPr>
                <w:rFonts w:ascii="Cambria" w:hAnsi="Cambria"/>
                <w:i/>
                <w:color w:val="000000"/>
              </w:rPr>
            </w:pPr>
            <w:r w:rsidRPr="00421D69">
              <w:rPr>
                <w:rFonts w:ascii="Cambria" w:hAnsi="Cambria"/>
                <w:i/>
                <w:color w:val="000000"/>
              </w:rPr>
              <w:t xml:space="preserve">TOIL for additional-to-contracted hours worked </w:t>
            </w:r>
          </w:p>
        </w:tc>
        <w:tc>
          <w:tcPr>
            <w:tcW w:w="3055" w:type="dxa"/>
            <w:gridSpan w:val="2"/>
          </w:tcPr>
          <w:p w14:paraId="611C134B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Yes</w:t>
            </w:r>
          </w:p>
          <w:p w14:paraId="0D1D0369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4163" w:type="dxa"/>
            <w:gridSpan w:val="3"/>
          </w:tcPr>
          <w:p w14:paraId="2D187A7C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No</w:t>
            </w:r>
          </w:p>
          <w:p w14:paraId="1F1FA863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74208" w:rsidRPr="00421D69" w14:paraId="1F8B2B2D" w14:textId="77777777" w:rsidTr="008D40D1">
        <w:tc>
          <w:tcPr>
            <w:tcW w:w="1798" w:type="dxa"/>
          </w:tcPr>
          <w:p w14:paraId="339653DC" w14:textId="77777777" w:rsidR="00574208" w:rsidRPr="00421D69" w:rsidRDefault="00574208" w:rsidP="008D40D1">
            <w:pPr>
              <w:rPr>
                <w:rFonts w:ascii="Cambria" w:hAnsi="Cambria"/>
                <w:i/>
                <w:color w:val="000000"/>
              </w:rPr>
            </w:pPr>
            <w:r w:rsidRPr="00421D69">
              <w:rPr>
                <w:rFonts w:ascii="Cambria" w:hAnsi="Cambria"/>
                <w:i/>
                <w:color w:val="000000"/>
              </w:rPr>
              <w:t>Annual leave [above statutory]</w:t>
            </w:r>
          </w:p>
        </w:tc>
        <w:tc>
          <w:tcPr>
            <w:tcW w:w="3055" w:type="dxa"/>
            <w:gridSpan w:val="2"/>
          </w:tcPr>
          <w:p w14:paraId="291BE5BB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1 day</w:t>
            </w:r>
          </w:p>
          <w:p w14:paraId="2E49035D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4163" w:type="dxa"/>
            <w:gridSpan w:val="3"/>
          </w:tcPr>
          <w:p w14:paraId="4212C4C0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5 days</w:t>
            </w:r>
          </w:p>
          <w:p w14:paraId="6512DBE7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16649B" w:rsidRPr="00421D69" w14:paraId="56A2CFE8" w14:textId="77777777" w:rsidTr="008D40D1">
        <w:tc>
          <w:tcPr>
            <w:tcW w:w="1798" w:type="dxa"/>
          </w:tcPr>
          <w:p w14:paraId="3904134C" w14:textId="0A998FF1" w:rsidR="0016649B" w:rsidRPr="00421D69" w:rsidRDefault="0016649B" w:rsidP="00E57E9D">
            <w:pPr>
              <w:rPr>
                <w:rFonts w:ascii="Cambria" w:hAnsi="Cambria"/>
                <w:i/>
                <w:color w:val="000000"/>
              </w:rPr>
            </w:pPr>
            <w:r w:rsidRPr="00421D69">
              <w:rPr>
                <w:rFonts w:ascii="Cambria" w:hAnsi="Cambria"/>
                <w:i/>
                <w:color w:val="000000"/>
              </w:rPr>
              <w:t xml:space="preserve">Private Health Insurance </w:t>
            </w:r>
          </w:p>
        </w:tc>
        <w:tc>
          <w:tcPr>
            <w:tcW w:w="7218" w:type="dxa"/>
            <w:gridSpan w:val="5"/>
          </w:tcPr>
          <w:p w14:paraId="64E81D6F" w14:textId="77777777" w:rsidR="0016649B" w:rsidRPr="00421D69" w:rsidRDefault="0016649B" w:rsidP="008D40D1">
            <w:pPr>
              <w:jc w:val="center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No</w:t>
            </w:r>
          </w:p>
          <w:p w14:paraId="760C72F3" w14:textId="33DDCA38" w:rsidR="0016649B" w:rsidRPr="00421D69" w:rsidRDefault="0016649B" w:rsidP="008D40D1">
            <w:pPr>
              <w:rPr>
                <w:rFonts w:ascii="Cambria" w:hAnsi="Cambria"/>
                <w:color w:val="000000"/>
              </w:rPr>
            </w:pPr>
          </w:p>
        </w:tc>
      </w:tr>
      <w:tr w:rsidR="00574208" w:rsidRPr="00421D69" w14:paraId="19A2BC53" w14:textId="77777777" w:rsidTr="008D40D1">
        <w:tc>
          <w:tcPr>
            <w:tcW w:w="1798" w:type="dxa"/>
          </w:tcPr>
          <w:p w14:paraId="3F0EEC65" w14:textId="77777777" w:rsidR="00574208" w:rsidRPr="00421D69" w:rsidRDefault="00574208" w:rsidP="008D40D1">
            <w:pPr>
              <w:rPr>
                <w:rFonts w:ascii="Cambria" w:hAnsi="Cambria"/>
                <w:i/>
                <w:color w:val="000000"/>
              </w:rPr>
            </w:pPr>
            <w:r w:rsidRPr="00421D69">
              <w:rPr>
                <w:rFonts w:ascii="Cambria" w:hAnsi="Cambria"/>
                <w:i/>
                <w:color w:val="000000"/>
              </w:rPr>
              <w:t xml:space="preserve">Permanent Health Insurance </w:t>
            </w:r>
          </w:p>
        </w:tc>
        <w:tc>
          <w:tcPr>
            <w:tcW w:w="5882" w:type="dxa"/>
            <w:gridSpan w:val="4"/>
          </w:tcPr>
          <w:p w14:paraId="3A8FB4DC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No</w:t>
            </w:r>
          </w:p>
          <w:p w14:paraId="361A316A" w14:textId="77777777" w:rsidR="00574208" w:rsidRPr="00421D69" w:rsidRDefault="00574208" w:rsidP="008D40D1">
            <w:pPr>
              <w:rPr>
                <w:rFonts w:ascii="Cambria" w:hAnsi="Cambria"/>
                <w:color w:val="000000"/>
              </w:rPr>
            </w:pPr>
          </w:p>
        </w:tc>
        <w:tc>
          <w:tcPr>
            <w:tcW w:w="1336" w:type="dxa"/>
          </w:tcPr>
          <w:p w14:paraId="25E69304" w14:textId="77777777" w:rsidR="00574208" w:rsidRPr="00421D69" w:rsidRDefault="00574208" w:rsidP="008D40D1">
            <w:pPr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Yes</w:t>
            </w:r>
          </w:p>
        </w:tc>
      </w:tr>
      <w:tr w:rsidR="00574208" w:rsidRPr="00421D69" w14:paraId="2FAC2F55" w14:textId="77777777" w:rsidTr="008D40D1">
        <w:tc>
          <w:tcPr>
            <w:tcW w:w="1798" w:type="dxa"/>
          </w:tcPr>
          <w:p w14:paraId="131F74A7" w14:textId="77777777" w:rsidR="00574208" w:rsidRPr="00421D69" w:rsidRDefault="00574208" w:rsidP="008D40D1">
            <w:pPr>
              <w:rPr>
                <w:rFonts w:ascii="Cambria" w:hAnsi="Cambria"/>
                <w:i/>
                <w:color w:val="000000"/>
              </w:rPr>
            </w:pPr>
            <w:r w:rsidRPr="00421D69">
              <w:rPr>
                <w:rFonts w:ascii="Cambria" w:hAnsi="Cambria"/>
                <w:i/>
                <w:color w:val="000000"/>
              </w:rPr>
              <w:t>Employer Pension Contribution</w:t>
            </w:r>
          </w:p>
        </w:tc>
        <w:tc>
          <w:tcPr>
            <w:tcW w:w="7218" w:type="dxa"/>
            <w:gridSpan w:val="5"/>
          </w:tcPr>
          <w:p w14:paraId="38CADC7F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6% – for all job levels [subject to employee 4% contribution]</w:t>
            </w:r>
          </w:p>
          <w:p w14:paraId="5979C5F5" w14:textId="77777777" w:rsidR="00574208" w:rsidRPr="00421D69" w:rsidRDefault="00574208" w:rsidP="008D40D1">
            <w:pPr>
              <w:tabs>
                <w:tab w:val="left" w:pos="5595"/>
              </w:tabs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ab/>
            </w:r>
          </w:p>
        </w:tc>
      </w:tr>
      <w:tr w:rsidR="00574208" w:rsidRPr="00421D69" w14:paraId="5D942654" w14:textId="77777777" w:rsidTr="008D40D1">
        <w:tc>
          <w:tcPr>
            <w:tcW w:w="1798" w:type="dxa"/>
          </w:tcPr>
          <w:p w14:paraId="7BA095DC" w14:textId="77777777" w:rsidR="00574208" w:rsidRPr="00421D69" w:rsidRDefault="00574208" w:rsidP="008D40D1">
            <w:pPr>
              <w:rPr>
                <w:rFonts w:ascii="Cambria" w:hAnsi="Cambria"/>
                <w:i/>
                <w:color w:val="000000"/>
              </w:rPr>
            </w:pPr>
            <w:r w:rsidRPr="00421D69">
              <w:rPr>
                <w:rFonts w:ascii="Cambria" w:hAnsi="Cambria"/>
                <w:i/>
                <w:color w:val="000000"/>
              </w:rPr>
              <w:t>Company Closure days</w:t>
            </w:r>
            <w:r>
              <w:rPr>
                <w:rFonts w:ascii="Cambria" w:hAnsi="Cambria"/>
                <w:i/>
                <w:color w:val="000000"/>
              </w:rPr>
              <w:t xml:space="preserve"> (Christmas-related &amp; Good Friday)</w:t>
            </w:r>
          </w:p>
        </w:tc>
        <w:tc>
          <w:tcPr>
            <w:tcW w:w="7218" w:type="dxa"/>
            <w:gridSpan w:val="5"/>
          </w:tcPr>
          <w:p w14:paraId="5AA20BC9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 xml:space="preserve">4-5 days: for all job levels </w:t>
            </w:r>
          </w:p>
          <w:p w14:paraId="15AB0965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74208" w:rsidRPr="00421D69" w14:paraId="7BAA23DB" w14:textId="77777777" w:rsidTr="008D40D1">
        <w:tc>
          <w:tcPr>
            <w:tcW w:w="1798" w:type="dxa"/>
          </w:tcPr>
          <w:p w14:paraId="178F5F07" w14:textId="77777777" w:rsidR="00574208" w:rsidRPr="00421D69" w:rsidRDefault="00574208" w:rsidP="008D40D1">
            <w:pPr>
              <w:rPr>
                <w:rFonts w:ascii="Cambria" w:hAnsi="Cambria"/>
                <w:i/>
                <w:color w:val="000000"/>
              </w:rPr>
            </w:pPr>
            <w:r w:rsidRPr="00421D69">
              <w:rPr>
                <w:rFonts w:ascii="Cambria" w:hAnsi="Cambria"/>
                <w:i/>
                <w:color w:val="000000"/>
              </w:rPr>
              <w:t>Death in Service benefit</w:t>
            </w:r>
            <w:r>
              <w:rPr>
                <w:rFonts w:ascii="Cambria" w:hAnsi="Cambria"/>
                <w:i/>
                <w:color w:val="000000"/>
              </w:rPr>
              <w:t xml:space="preserve"> (4x salary)</w:t>
            </w:r>
            <w:r w:rsidRPr="00421D69">
              <w:rPr>
                <w:rFonts w:ascii="Cambria" w:hAnsi="Cambria"/>
                <w:i/>
                <w:color w:val="000000"/>
              </w:rPr>
              <w:t xml:space="preserve"> </w:t>
            </w:r>
          </w:p>
        </w:tc>
        <w:tc>
          <w:tcPr>
            <w:tcW w:w="7218" w:type="dxa"/>
            <w:gridSpan w:val="5"/>
          </w:tcPr>
          <w:p w14:paraId="723D4257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Yes - for all job levels</w:t>
            </w:r>
          </w:p>
          <w:p w14:paraId="332709A7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74208" w:rsidRPr="00421D69" w14:paraId="1AC1B9B7" w14:textId="77777777" w:rsidTr="008D40D1">
        <w:tc>
          <w:tcPr>
            <w:tcW w:w="1798" w:type="dxa"/>
          </w:tcPr>
          <w:p w14:paraId="492E80BE" w14:textId="77777777" w:rsidR="00574208" w:rsidRPr="00421D69" w:rsidRDefault="00574208" w:rsidP="008D40D1">
            <w:pPr>
              <w:rPr>
                <w:rFonts w:ascii="Cambria" w:hAnsi="Cambria"/>
                <w:i/>
                <w:color w:val="000000"/>
              </w:rPr>
            </w:pPr>
            <w:r w:rsidRPr="00421D69">
              <w:rPr>
                <w:rFonts w:ascii="Cambria" w:hAnsi="Cambria"/>
                <w:i/>
                <w:color w:val="000000"/>
              </w:rPr>
              <w:t xml:space="preserve">Fully paid maternity leave </w:t>
            </w:r>
            <w:r>
              <w:rPr>
                <w:rFonts w:ascii="Cambria" w:hAnsi="Cambria"/>
                <w:i/>
                <w:color w:val="000000"/>
              </w:rPr>
              <w:t>(‘top up’ to statutory)</w:t>
            </w:r>
          </w:p>
        </w:tc>
        <w:tc>
          <w:tcPr>
            <w:tcW w:w="7218" w:type="dxa"/>
            <w:gridSpan w:val="5"/>
          </w:tcPr>
          <w:p w14:paraId="180DE05A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Yes - for all job levels</w:t>
            </w:r>
          </w:p>
          <w:p w14:paraId="6764A2AD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74208" w:rsidRPr="00421D69" w14:paraId="73E84BC7" w14:textId="77777777" w:rsidTr="008D40D1">
        <w:tc>
          <w:tcPr>
            <w:tcW w:w="1798" w:type="dxa"/>
          </w:tcPr>
          <w:p w14:paraId="14FE666B" w14:textId="77777777" w:rsidR="00574208" w:rsidRPr="00421D69" w:rsidRDefault="00574208" w:rsidP="008D40D1">
            <w:pPr>
              <w:rPr>
                <w:rFonts w:ascii="Cambria" w:hAnsi="Cambria"/>
                <w:i/>
                <w:color w:val="000000"/>
              </w:rPr>
            </w:pPr>
            <w:r w:rsidRPr="00421D69">
              <w:rPr>
                <w:rFonts w:ascii="Cambria" w:hAnsi="Cambria"/>
                <w:i/>
                <w:color w:val="000000"/>
              </w:rPr>
              <w:t>Fully paid paternity leave</w:t>
            </w:r>
            <w:r>
              <w:rPr>
                <w:rFonts w:ascii="Cambria" w:hAnsi="Cambria"/>
                <w:i/>
                <w:color w:val="000000"/>
              </w:rPr>
              <w:t xml:space="preserve"> (‘top up’ to statutory)</w:t>
            </w:r>
          </w:p>
        </w:tc>
        <w:tc>
          <w:tcPr>
            <w:tcW w:w="7218" w:type="dxa"/>
            <w:gridSpan w:val="5"/>
          </w:tcPr>
          <w:p w14:paraId="7EABCE8A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Yes - for all job levels</w:t>
            </w:r>
          </w:p>
          <w:p w14:paraId="201F82C4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74208" w:rsidRPr="00421D69" w14:paraId="0197A61C" w14:textId="77777777" w:rsidTr="008D40D1">
        <w:tc>
          <w:tcPr>
            <w:tcW w:w="1798" w:type="dxa"/>
          </w:tcPr>
          <w:p w14:paraId="31B00270" w14:textId="77777777" w:rsidR="00574208" w:rsidRPr="00421D69" w:rsidRDefault="00574208" w:rsidP="008D40D1">
            <w:pPr>
              <w:rPr>
                <w:rFonts w:ascii="Cambria" w:hAnsi="Cambria"/>
                <w:i/>
                <w:color w:val="000000"/>
              </w:rPr>
            </w:pPr>
            <w:r w:rsidRPr="00421D69">
              <w:rPr>
                <w:rFonts w:ascii="Cambria" w:hAnsi="Cambria"/>
                <w:i/>
                <w:color w:val="000000"/>
              </w:rPr>
              <w:t xml:space="preserve">Further education &amp; training support </w:t>
            </w:r>
          </w:p>
        </w:tc>
        <w:tc>
          <w:tcPr>
            <w:tcW w:w="7218" w:type="dxa"/>
            <w:gridSpan w:val="5"/>
          </w:tcPr>
          <w:p w14:paraId="485A40F4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Yes - for all job levels</w:t>
            </w:r>
          </w:p>
          <w:p w14:paraId="497AA84E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74208" w:rsidRPr="00421D69" w14:paraId="61DBC4BD" w14:textId="77777777" w:rsidTr="008D40D1">
        <w:tc>
          <w:tcPr>
            <w:tcW w:w="1798" w:type="dxa"/>
          </w:tcPr>
          <w:p w14:paraId="31CC379F" w14:textId="77777777" w:rsidR="00574208" w:rsidRPr="00421D69" w:rsidRDefault="00574208" w:rsidP="008D40D1">
            <w:pPr>
              <w:rPr>
                <w:rFonts w:ascii="Cambria" w:hAnsi="Cambria"/>
                <w:i/>
                <w:color w:val="000000"/>
              </w:rPr>
            </w:pPr>
            <w:r w:rsidRPr="00421D69">
              <w:rPr>
                <w:rFonts w:ascii="Cambria" w:hAnsi="Cambria"/>
                <w:i/>
                <w:color w:val="000000"/>
              </w:rPr>
              <w:t>Flexible working arrangements</w:t>
            </w:r>
          </w:p>
        </w:tc>
        <w:tc>
          <w:tcPr>
            <w:tcW w:w="7218" w:type="dxa"/>
            <w:gridSpan w:val="5"/>
          </w:tcPr>
          <w:p w14:paraId="027E9221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Yes - for all job levels</w:t>
            </w:r>
          </w:p>
          <w:p w14:paraId="4CB89FEA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74208" w:rsidRPr="00421D69" w14:paraId="030E953D" w14:textId="77777777" w:rsidTr="008D40D1">
        <w:tc>
          <w:tcPr>
            <w:tcW w:w="1798" w:type="dxa"/>
          </w:tcPr>
          <w:p w14:paraId="47176EF6" w14:textId="77777777" w:rsidR="00574208" w:rsidRPr="00421D69" w:rsidRDefault="00574208" w:rsidP="008D40D1">
            <w:pPr>
              <w:rPr>
                <w:rFonts w:ascii="Cambria" w:hAnsi="Cambria"/>
                <w:i/>
                <w:color w:val="000000"/>
              </w:rPr>
            </w:pPr>
            <w:r w:rsidRPr="00421D69">
              <w:rPr>
                <w:rFonts w:ascii="Cambria" w:hAnsi="Cambria"/>
                <w:i/>
                <w:color w:val="000000"/>
              </w:rPr>
              <w:t>Professional subscriptions</w:t>
            </w:r>
          </w:p>
        </w:tc>
        <w:tc>
          <w:tcPr>
            <w:tcW w:w="7218" w:type="dxa"/>
            <w:gridSpan w:val="5"/>
          </w:tcPr>
          <w:p w14:paraId="6908A736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Yes - for all job levels</w:t>
            </w:r>
          </w:p>
          <w:p w14:paraId="0C03A646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74208" w:rsidRPr="00421D69" w14:paraId="3FE66E5D" w14:textId="77777777" w:rsidTr="008D40D1">
        <w:tc>
          <w:tcPr>
            <w:tcW w:w="1798" w:type="dxa"/>
          </w:tcPr>
          <w:p w14:paraId="617FF56A" w14:textId="77777777" w:rsidR="00574208" w:rsidRPr="00421D69" w:rsidRDefault="00574208" w:rsidP="008D40D1">
            <w:pPr>
              <w:rPr>
                <w:rFonts w:ascii="Cambria" w:hAnsi="Cambria"/>
                <w:i/>
                <w:color w:val="000000"/>
              </w:rPr>
            </w:pPr>
            <w:r w:rsidRPr="00421D69">
              <w:rPr>
                <w:rFonts w:ascii="Cambria" w:hAnsi="Cambria"/>
                <w:i/>
                <w:color w:val="000000"/>
              </w:rPr>
              <w:t>Recognition &amp; Reward occasions</w:t>
            </w:r>
          </w:p>
        </w:tc>
        <w:tc>
          <w:tcPr>
            <w:tcW w:w="7218" w:type="dxa"/>
            <w:gridSpan w:val="5"/>
          </w:tcPr>
          <w:p w14:paraId="04F6BC74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  <w:r w:rsidRPr="00421D69">
              <w:rPr>
                <w:rFonts w:ascii="Cambria" w:hAnsi="Cambria"/>
                <w:color w:val="000000"/>
              </w:rPr>
              <w:t>Yes - for all job levels</w:t>
            </w:r>
          </w:p>
          <w:p w14:paraId="08A86990" w14:textId="77777777" w:rsidR="00574208" w:rsidRPr="00421D69" w:rsidRDefault="00574208" w:rsidP="008D40D1">
            <w:pPr>
              <w:jc w:val="center"/>
              <w:rPr>
                <w:rFonts w:ascii="Cambria" w:hAnsi="Cambria"/>
                <w:color w:val="000000"/>
              </w:rPr>
            </w:pPr>
          </w:p>
        </w:tc>
      </w:tr>
    </w:tbl>
    <w:p w14:paraId="0624B058" w14:textId="77777777" w:rsidR="00574208" w:rsidRPr="00421D69" w:rsidRDefault="00574208" w:rsidP="00574208">
      <w:pPr>
        <w:rPr>
          <w:rFonts w:ascii="Cambria" w:hAnsi="Cambria"/>
          <w:b/>
        </w:rPr>
      </w:pPr>
    </w:p>
    <w:p w14:paraId="682EF33C" w14:textId="4A8EDC94" w:rsidR="007B6674" w:rsidRPr="00EC35FC" w:rsidRDefault="00702D03">
      <w:pPr>
        <w:rPr>
          <w:rFonts w:ascii="Cambria" w:hAnsi="Cambria"/>
          <w:color w:val="FF0000"/>
          <w:highlight w:val="yellow"/>
        </w:rPr>
      </w:pPr>
      <w:bookmarkStart w:id="0" w:name="_GoBack"/>
      <w:r w:rsidRPr="004F33F8">
        <w:rPr>
          <w:rFonts w:ascii="Cambria" w:hAnsi="Cambria"/>
        </w:rPr>
        <w:t>Full details on each of the above are set out in the Staff Handbook.</w:t>
      </w:r>
      <w:r w:rsidRPr="004F33F8">
        <w:rPr>
          <w:rFonts w:ascii="Cambria" w:hAnsi="Cambria"/>
          <w:highlight w:val="yellow"/>
        </w:rPr>
        <w:t xml:space="preserve"> </w:t>
      </w:r>
      <w:bookmarkEnd w:id="0"/>
      <w:r w:rsidR="007B6674" w:rsidRPr="00EC35FC">
        <w:rPr>
          <w:rFonts w:ascii="Cambria" w:hAnsi="Cambria"/>
          <w:color w:val="FF0000"/>
          <w:highlight w:val="yellow"/>
        </w:rPr>
        <w:br w:type="page"/>
      </w:r>
    </w:p>
    <w:p w14:paraId="6C36345D" w14:textId="77777777" w:rsidR="00F02E38" w:rsidRPr="00421D69" w:rsidRDefault="00F02E38" w:rsidP="00414654">
      <w:pPr>
        <w:spacing w:after="0" w:line="240" w:lineRule="auto"/>
        <w:rPr>
          <w:rFonts w:ascii="Cambria" w:hAnsi="Cambria"/>
          <w:b/>
          <w:color w:val="000000"/>
        </w:rPr>
        <w:sectPr w:rsidR="00F02E38" w:rsidRPr="00421D69" w:rsidSect="001C6783">
          <w:headerReference w:type="default" r:id="rId8"/>
          <w:footerReference w:type="default" r:id="rId9"/>
          <w:pgSz w:w="11906" w:h="16838" w:code="9"/>
          <w:pgMar w:top="1134" w:right="1440" w:bottom="1134" w:left="1440" w:header="709" w:footer="709" w:gutter="0"/>
          <w:cols w:space="708"/>
          <w:docGrid w:linePitch="360"/>
        </w:sectPr>
      </w:pPr>
    </w:p>
    <w:p w14:paraId="7683BF61" w14:textId="5B69A4C8" w:rsidR="00F3281E" w:rsidRPr="00421D69" w:rsidRDefault="00E85BE8">
      <w:pPr>
        <w:spacing w:after="0" w:line="240" w:lineRule="auto"/>
        <w:rPr>
          <w:rFonts w:ascii="Century Gothic" w:hAnsi="Century Gothic"/>
          <w:b/>
        </w:rPr>
      </w:pPr>
      <w:r w:rsidRPr="00421D69">
        <w:rPr>
          <w:rFonts w:ascii="Century Gothic" w:hAnsi="Century Gothic"/>
          <w:b/>
          <w:u w:val="single"/>
        </w:rPr>
        <w:lastRenderedPageBreak/>
        <w:t xml:space="preserve">APPENDIX </w:t>
      </w:r>
      <w:r w:rsidR="00421D69" w:rsidRPr="00421D69">
        <w:rPr>
          <w:rFonts w:ascii="Century Gothic" w:hAnsi="Century Gothic"/>
          <w:b/>
          <w:u w:val="single"/>
        </w:rPr>
        <w:t>TWO</w:t>
      </w:r>
      <w:r w:rsidRPr="00421D69">
        <w:rPr>
          <w:rFonts w:ascii="Century Gothic" w:hAnsi="Century Gothic"/>
          <w:b/>
          <w:u w:val="single"/>
        </w:rPr>
        <w:t xml:space="preserve">: </w:t>
      </w:r>
      <w:r w:rsidR="00421D69" w:rsidRPr="00421D69">
        <w:rPr>
          <w:rFonts w:ascii="Century Gothic" w:hAnsi="Century Gothic"/>
          <w:b/>
          <w:u w:val="single"/>
        </w:rPr>
        <w:t>C</w:t>
      </w:r>
      <w:r w:rsidR="00421D69" w:rsidRPr="00421D69">
        <w:rPr>
          <w:rFonts w:ascii="Century Gothic" w:hAnsi="Century Gothic"/>
          <w:b/>
        </w:rPr>
        <w:t>urrent</w:t>
      </w:r>
      <w:r w:rsidR="00686467" w:rsidRPr="00421D69">
        <w:rPr>
          <w:rFonts w:ascii="Century Gothic" w:hAnsi="Century Gothic"/>
          <w:b/>
        </w:rPr>
        <w:t xml:space="preserve"> pay bands for The Wheel Remuneration policy</w:t>
      </w:r>
      <w:r w:rsidR="00F87FAF">
        <w:rPr>
          <w:rFonts w:ascii="Century Gothic" w:hAnsi="Century Gothic"/>
          <w:b/>
        </w:rPr>
        <w:t xml:space="preserve"> (</w:t>
      </w:r>
      <w:r w:rsidR="003B72C2">
        <w:rPr>
          <w:rFonts w:ascii="Century Gothic" w:hAnsi="Century Gothic"/>
          <w:b/>
        </w:rPr>
        <w:t>Feb 2019</w:t>
      </w:r>
      <w:r w:rsidR="00F87FAF">
        <w:rPr>
          <w:rFonts w:ascii="Century Gothic" w:hAnsi="Century Gothic"/>
          <w:b/>
        </w:rPr>
        <w:t>)</w:t>
      </w:r>
    </w:p>
    <w:p w14:paraId="5976A48D" w14:textId="77777777" w:rsidR="00421D69" w:rsidRPr="00421D69" w:rsidRDefault="00421D69" w:rsidP="004558A0">
      <w:pPr>
        <w:spacing w:after="0" w:line="240" w:lineRule="auto"/>
        <w:rPr>
          <w:rFonts w:ascii="Century Gothic" w:hAnsi="Century Gothic"/>
        </w:rPr>
      </w:pPr>
    </w:p>
    <w:p w14:paraId="2EEDBFA7" w14:textId="6D06CAB8" w:rsidR="005F6A16" w:rsidRPr="00421D69" w:rsidRDefault="005F6A16" w:rsidP="004558A0">
      <w:pPr>
        <w:spacing w:after="0" w:line="240" w:lineRule="auto"/>
        <w:rPr>
          <w:rFonts w:ascii="Cambria" w:hAnsi="Cambria"/>
        </w:rPr>
      </w:pPr>
      <w:r w:rsidRPr="00421D69">
        <w:rPr>
          <w:rFonts w:ascii="Cambria" w:hAnsi="Cambria"/>
        </w:rPr>
        <w:t xml:space="preserve">The </w:t>
      </w:r>
      <w:r w:rsidR="00F87FAF">
        <w:rPr>
          <w:rFonts w:ascii="Cambria" w:hAnsi="Cambria"/>
        </w:rPr>
        <w:t xml:space="preserve">table describes the bands for each of the five categories of roles in The Wheel. The min and max for each band </w:t>
      </w:r>
      <w:proofErr w:type="gramStart"/>
      <w:r w:rsidR="00F87FAF">
        <w:rPr>
          <w:rFonts w:ascii="Cambria" w:hAnsi="Cambria"/>
        </w:rPr>
        <w:t>was originally taken</w:t>
      </w:r>
      <w:proofErr w:type="gramEnd"/>
      <w:r w:rsidR="00F87FAF">
        <w:rPr>
          <w:rFonts w:ascii="Cambria" w:hAnsi="Cambria"/>
        </w:rPr>
        <w:t xml:space="preserve"> from the C</w:t>
      </w:r>
      <w:r w:rsidRPr="00421D69">
        <w:rPr>
          <w:rFonts w:ascii="Cambria" w:hAnsi="Cambria"/>
        </w:rPr>
        <w:t xml:space="preserve">FI Pay &amp; Benefits survey </w:t>
      </w:r>
      <w:r w:rsidR="00E82C5A">
        <w:rPr>
          <w:rFonts w:ascii="Cambria" w:hAnsi="Cambria"/>
        </w:rPr>
        <w:t>(2017</w:t>
      </w:r>
      <w:r w:rsidR="00421D69" w:rsidRPr="00421D69">
        <w:rPr>
          <w:rFonts w:ascii="Cambria" w:hAnsi="Cambria"/>
        </w:rPr>
        <w:t xml:space="preserve">) </w:t>
      </w:r>
      <w:r w:rsidRPr="00421D69">
        <w:rPr>
          <w:rFonts w:ascii="Cambria" w:hAnsi="Cambria"/>
        </w:rPr>
        <w:t>leaving out levels and categories that are deemed not relevant</w:t>
      </w:r>
      <w:r w:rsidR="009F1C78" w:rsidRPr="00421D69">
        <w:rPr>
          <w:rFonts w:ascii="Cambria" w:hAnsi="Cambria"/>
        </w:rPr>
        <w:t xml:space="preserve">. </w:t>
      </w:r>
      <w:r w:rsidR="00F87FAF">
        <w:rPr>
          <w:rFonts w:ascii="Cambria" w:hAnsi="Cambria"/>
        </w:rPr>
        <w:t xml:space="preserve">The </w:t>
      </w:r>
      <w:r w:rsidRPr="00421D69">
        <w:rPr>
          <w:rFonts w:ascii="Cambria" w:hAnsi="Cambria"/>
        </w:rPr>
        <w:t>average salary</w:t>
      </w:r>
      <w:r w:rsidR="00F87FAF">
        <w:rPr>
          <w:rFonts w:ascii="Cambria" w:hAnsi="Cambria"/>
        </w:rPr>
        <w:t xml:space="preserve"> from the 2017 survey was used for each relevant comparable role for the category of 20+ employees and a +10% and -10% was applied </w:t>
      </w:r>
      <w:r w:rsidR="009F1C78" w:rsidRPr="00421D69">
        <w:rPr>
          <w:rFonts w:ascii="Cambria" w:hAnsi="Cambria"/>
        </w:rPr>
        <w:t>to i</w:t>
      </w:r>
      <w:r w:rsidR="00F87FAF">
        <w:rPr>
          <w:rFonts w:ascii="Cambria" w:hAnsi="Cambria"/>
        </w:rPr>
        <w:t>dentify the minimum and maximum for that pay band. After the pay review</w:t>
      </w:r>
      <w:r w:rsidR="00F46D90">
        <w:rPr>
          <w:rFonts w:ascii="Cambria" w:hAnsi="Cambria"/>
        </w:rPr>
        <w:t>s</w:t>
      </w:r>
      <w:r w:rsidR="00F87FAF">
        <w:rPr>
          <w:rFonts w:ascii="Cambria" w:hAnsi="Cambria"/>
        </w:rPr>
        <w:t xml:space="preserve"> by the board at the start of 2018</w:t>
      </w:r>
      <w:r w:rsidR="00F46D90">
        <w:rPr>
          <w:rFonts w:ascii="Cambria" w:hAnsi="Cambria"/>
        </w:rPr>
        <w:t xml:space="preserve"> and 2019</w:t>
      </w:r>
      <w:r w:rsidR="00F87FAF">
        <w:rPr>
          <w:rFonts w:ascii="Cambria" w:hAnsi="Cambria"/>
        </w:rPr>
        <w:t>, across-the-board increase</w:t>
      </w:r>
      <w:r w:rsidR="00F46D90">
        <w:rPr>
          <w:rFonts w:ascii="Cambria" w:hAnsi="Cambria"/>
        </w:rPr>
        <w:t>s</w:t>
      </w:r>
      <w:r w:rsidR="00F87FAF">
        <w:rPr>
          <w:rFonts w:ascii="Cambria" w:hAnsi="Cambria"/>
        </w:rPr>
        <w:t xml:space="preserve"> </w:t>
      </w:r>
      <w:r w:rsidR="00F46D90">
        <w:rPr>
          <w:rFonts w:ascii="Cambria" w:hAnsi="Cambria"/>
        </w:rPr>
        <w:t>totalling</w:t>
      </w:r>
      <w:r w:rsidR="00F87FAF">
        <w:rPr>
          <w:rFonts w:ascii="Cambria" w:hAnsi="Cambria"/>
        </w:rPr>
        <w:t xml:space="preserve"> </w:t>
      </w:r>
      <w:r w:rsidR="00F46D90">
        <w:rPr>
          <w:rFonts w:ascii="Cambria" w:hAnsi="Cambria"/>
        </w:rPr>
        <w:t>3.5</w:t>
      </w:r>
      <w:r w:rsidR="00F87FAF">
        <w:rPr>
          <w:rFonts w:ascii="Cambria" w:hAnsi="Cambria"/>
        </w:rPr>
        <w:t>% w</w:t>
      </w:r>
      <w:r w:rsidR="00F46D90">
        <w:rPr>
          <w:rFonts w:ascii="Cambria" w:hAnsi="Cambria"/>
        </w:rPr>
        <w:t>ere</w:t>
      </w:r>
      <w:r w:rsidR="00F87FAF">
        <w:rPr>
          <w:rFonts w:ascii="Cambria" w:hAnsi="Cambria"/>
        </w:rPr>
        <w:t xml:space="preserve"> awarded to all staff and consequently the min and max number for each pay band </w:t>
      </w:r>
      <w:proofErr w:type="gramStart"/>
      <w:r w:rsidR="00F87FAF">
        <w:rPr>
          <w:rFonts w:ascii="Cambria" w:hAnsi="Cambria"/>
        </w:rPr>
        <w:t>was also</w:t>
      </w:r>
      <w:proofErr w:type="gramEnd"/>
      <w:r w:rsidR="00F87FAF">
        <w:rPr>
          <w:rFonts w:ascii="Cambria" w:hAnsi="Cambria"/>
        </w:rPr>
        <w:t xml:space="preserve"> adjusted upwards</w:t>
      </w:r>
      <w:r w:rsidR="00F46D90">
        <w:rPr>
          <w:rFonts w:ascii="Cambria" w:hAnsi="Cambria"/>
        </w:rPr>
        <w:t>.</w:t>
      </w:r>
    </w:p>
    <w:p w14:paraId="64E0C21E" w14:textId="77777777" w:rsidR="00421D69" w:rsidRPr="00421D69" w:rsidRDefault="00421D69" w:rsidP="004558A0">
      <w:pPr>
        <w:spacing w:after="0" w:line="240" w:lineRule="auto"/>
        <w:rPr>
          <w:rFonts w:ascii="Cambria" w:hAnsi="Cambria"/>
          <w:b/>
        </w:rPr>
      </w:pPr>
    </w:p>
    <w:p w14:paraId="71DE3AAA" w14:textId="4723B521" w:rsidR="00686467" w:rsidRPr="00421D69" w:rsidRDefault="005F6A16" w:rsidP="004558A0">
      <w:pPr>
        <w:spacing w:after="0" w:line="240" w:lineRule="auto"/>
        <w:rPr>
          <w:rFonts w:ascii="Cambria" w:hAnsi="Cambria"/>
          <w:b/>
        </w:rPr>
      </w:pPr>
      <w:r w:rsidRPr="00421D69">
        <w:rPr>
          <w:rFonts w:ascii="Cambria" w:hAnsi="Cambria"/>
        </w:rPr>
        <w:t xml:space="preserve">The Wheel staff salaries </w:t>
      </w:r>
      <w:r w:rsidR="00D17A13" w:rsidRPr="00421D69">
        <w:rPr>
          <w:rFonts w:ascii="Cambria" w:hAnsi="Cambria"/>
        </w:rPr>
        <w:t xml:space="preserve">noted below </w:t>
      </w:r>
      <w:r w:rsidRPr="00421D69">
        <w:rPr>
          <w:rFonts w:ascii="Cambria" w:hAnsi="Cambria"/>
        </w:rPr>
        <w:t xml:space="preserve">are based on current salary levels and on full-time equivalents for those working less than a </w:t>
      </w:r>
      <w:proofErr w:type="gramStart"/>
      <w:r w:rsidRPr="00421D69">
        <w:rPr>
          <w:rFonts w:ascii="Cambria" w:hAnsi="Cambria"/>
        </w:rPr>
        <w:t>36 hour</w:t>
      </w:r>
      <w:proofErr w:type="gramEnd"/>
      <w:r w:rsidRPr="00421D69">
        <w:rPr>
          <w:rFonts w:ascii="Cambria" w:hAnsi="Cambria"/>
        </w:rPr>
        <w:t xml:space="preserve"> week</w:t>
      </w:r>
      <w:r w:rsidR="009F1C78" w:rsidRPr="00421D69">
        <w:rPr>
          <w:rFonts w:ascii="Cambria" w:hAnsi="Cambria"/>
        </w:rPr>
        <w:t>.</w:t>
      </w:r>
    </w:p>
    <w:p w14:paraId="757D7328" w14:textId="619AD842" w:rsidR="00D95345" w:rsidRPr="00421D69" w:rsidRDefault="00D95345" w:rsidP="004558A0">
      <w:pPr>
        <w:spacing w:after="0" w:line="240" w:lineRule="auto"/>
        <w:rPr>
          <w:rFonts w:ascii="Cambria" w:hAnsi="Cambria"/>
          <w:b/>
        </w:rPr>
      </w:pPr>
    </w:p>
    <w:tbl>
      <w:tblPr>
        <w:tblW w:w="7650" w:type="dxa"/>
        <w:tblLayout w:type="fixed"/>
        <w:tblLook w:val="04A0" w:firstRow="1" w:lastRow="0" w:firstColumn="1" w:lastColumn="0" w:noHBand="0" w:noVBand="1"/>
      </w:tblPr>
      <w:tblGrid>
        <w:gridCol w:w="1980"/>
        <w:gridCol w:w="2693"/>
        <w:gridCol w:w="236"/>
        <w:gridCol w:w="1323"/>
        <w:gridCol w:w="1418"/>
      </w:tblGrid>
      <w:tr w:rsidR="00F87FAF" w:rsidRPr="00421D69" w14:paraId="1970348D" w14:textId="17D5B7F8" w:rsidTr="003B72C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  <w:hideMark/>
          </w:tcPr>
          <w:p w14:paraId="68B7B8D8" w14:textId="0C675331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bCs/>
                <w:color w:val="000000"/>
                <w:lang w:eastAsia="en-IE"/>
              </w:rPr>
              <w:t>Level of role in The Wheel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  <w:hideMark/>
          </w:tcPr>
          <w:p w14:paraId="6B3B2549" w14:textId="72EF31E6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bCs/>
                <w:color w:val="000000"/>
                <w:lang w:eastAsia="en-IE"/>
              </w:rPr>
              <w:t>CFI Pay and Benefits survey comparator level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37F6F" w14:textId="282AFDD8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bCs/>
                <w:color w:val="FFFFFF"/>
                <w:lang w:eastAsia="en-IE"/>
              </w:rPr>
              <w:t>Column2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4D77D9F" w14:textId="271FB0EF" w:rsidR="00F87FAF" w:rsidRPr="00421D69" w:rsidRDefault="00F87FAF" w:rsidP="00421D69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en-IE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u w:val="single"/>
                <w:lang w:eastAsia="en-IE"/>
              </w:rPr>
              <w:t>l</w:t>
            </w:r>
            <w:r w:rsidRPr="00421D69">
              <w:rPr>
                <w:rFonts w:ascii="Cambria" w:eastAsia="Times New Roman" w:hAnsi="Cambria" w:cs="Times New Roman"/>
                <w:b/>
                <w:bCs/>
                <w:color w:val="000000"/>
                <w:u w:val="single"/>
                <w:lang w:eastAsia="en-IE"/>
              </w:rPr>
              <w:t>ower end</w:t>
            </w:r>
            <w:r w:rsidRPr="00421D69">
              <w:rPr>
                <w:rFonts w:ascii="Cambria" w:eastAsia="Times New Roman" w:hAnsi="Cambria" w:cs="Times New Roman"/>
                <w:b/>
                <w:bCs/>
                <w:color w:val="000000"/>
                <w:lang w:eastAsia="en-IE"/>
              </w:rPr>
              <w:t xml:space="preserve"> of the band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  <w:hideMark/>
          </w:tcPr>
          <w:p w14:paraId="53ACBDA8" w14:textId="3BCEF915" w:rsidR="00F87FAF" w:rsidRPr="00421D69" w:rsidRDefault="00F87FAF" w:rsidP="00421D69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bCs/>
                <w:color w:val="000000"/>
                <w:u w:val="single"/>
                <w:lang w:eastAsia="en-IE"/>
              </w:rPr>
              <w:t>upper end</w:t>
            </w:r>
            <w:r w:rsidRPr="00421D69">
              <w:rPr>
                <w:rFonts w:ascii="Cambria" w:eastAsia="Times New Roman" w:hAnsi="Cambria" w:cs="Times New Roman"/>
                <w:b/>
                <w:bCs/>
                <w:color w:val="000000"/>
                <w:lang w:eastAsia="en-IE"/>
              </w:rPr>
              <w:t xml:space="preserve"> of the band</w:t>
            </w:r>
          </w:p>
        </w:tc>
      </w:tr>
      <w:tr w:rsidR="00F87FAF" w:rsidRPr="00421D69" w14:paraId="501037DE" w14:textId="5834F7CD" w:rsidTr="00F87FAF"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CB807" w14:textId="7CFF5798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>1. CEO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C9DDE" w14:textId="540F8101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>Level One - Head of Organisation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2E8C6" w14:textId="0CCCB5DC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8C45B" w14:textId="37DDA9AA" w:rsidR="00F87FAF" w:rsidRPr="00421D69" w:rsidRDefault="00F87FAF" w:rsidP="00050BB9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€8</w:t>
            </w:r>
            <w:r w:rsidR="00050BB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3</w:t>
            </w: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,</w:t>
            </w:r>
            <w:r w:rsidR="00050BB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8C7C7" w14:textId="5DC91230" w:rsidR="00F87FAF" w:rsidRPr="00421D69" w:rsidRDefault="00F87FAF" w:rsidP="00050BB9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€</w:t>
            </w:r>
            <w:r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10</w:t>
            </w:r>
            <w:r w:rsidR="00050BB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1</w:t>
            </w: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,</w:t>
            </w:r>
            <w:r w:rsidR="00050BB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586</w:t>
            </w:r>
          </w:p>
        </w:tc>
      </w:tr>
      <w:tr w:rsidR="00F87FAF" w:rsidRPr="00421D69" w14:paraId="25444197" w14:textId="7D9E8590" w:rsidTr="00F87FAF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3C2421" w14:textId="03136A8A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42CFB8" w14:textId="1AEAD54D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lang w:eastAsia="en-I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9EDFD5" w14:textId="7926843E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lang w:eastAsia="en-IE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B0A4F0" w14:textId="7A9FDD87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FDDF26" w14:textId="42FEBB58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 xml:space="preserve"> </w:t>
            </w:r>
          </w:p>
        </w:tc>
      </w:tr>
      <w:tr w:rsidR="00F87FAF" w:rsidRPr="00421D69" w14:paraId="08F90E48" w14:textId="2F4D3C04" w:rsidTr="00F87F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507E2" w14:textId="4576E870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>2. Director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C549F" w14:textId="45DD16FE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>Level Two - Overall responsibility - head of function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9A74B" w14:textId="085CFB01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97BA1" w14:textId="220FE363" w:rsidR="00F87FAF" w:rsidRPr="00421D69" w:rsidRDefault="00F87FAF" w:rsidP="00050BB9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€6</w:t>
            </w:r>
            <w:r w:rsidR="00050BB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5</w:t>
            </w: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,</w:t>
            </w:r>
            <w:r w:rsidR="00050BB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387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3C229" w14:textId="681B6699" w:rsidR="00F87FAF" w:rsidRPr="00421D69" w:rsidRDefault="00F87FAF" w:rsidP="00B21652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€7</w:t>
            </w:r>
            <w:r w:rsidR="00B21652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9</w:t>
            </w: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,</w:t>
            </w:r>
            <w:r w:rsidR="00B21652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919</w:t>
            </w:r>
          </w:p>
        </w:tc>
      </w:tr>
      <w:tr w:rsidR="00F87FAF" w:rsidRPr="00421D69" w14:paraId="2BC39394" w14:textId="00236E49" w:rsidTr="00F87FAF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FC2B3D" w14:textId="6F2D9BD9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139955" w14:textId="43C0C0DA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62C961" w14:textId="7E15A8CC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lang w:eastAsia="en-IE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CC49F77" w14:textId="6846E68B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D470D9" w14:textId="4732A9EE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 xml:space="preserve"> </w:t>
            </w:r>
          </w:p>
        </w:tc>
      </w:tr>
      <w:tr w:rsidR="00F87FAF" w:rsidRPr="00421D69" w14:paraId="01E24BB6" w14:textId="52C4666A" w:rsidTr="00F87F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15B47" w14:textId="0ECD4C64" w:rsidR="00F87FAF" w:rsidRPr="00421D69" w:rsidRDefault="00F87FAF" w:rsidP="00483A12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 xml:space="preserve">3. </w:t>
            </w:r>
            <w:r>
              <w:rPr>
                <w:rFonts w:ascii="Cambria" w:eastAsia="Times New Roman" w:hAnsi="Cambria" w:cs="Times New Roman"/>
                <w:color w:val="000000"/>
                <w:lang w:eastAsia="en-IE"/>
              </w:rPr>
              <w:t>Manager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76359" w14:textId="2C61F727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>Level Four - Middle managers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5A850" w14:textId="2BAF413B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8CF10" w14:textId="5A64A805" w:rsidR="00F87FAF" w:rsidRPr="00421D69" w:rsidRDefault="00F87FAF" w:rsidP="00B21652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€4</w:t>
            </w:r>
            <w:r w:rsidR="00B21652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2</w:t>
            </w: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,</w:t>
            </w:r>
            <w:r w:rsidR="00B21652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854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6EB0B" w14:textId="4A387C13" w:rsidR="00F87FAF" w:rsidRPr="00421D69" w:rsidRDefault="00F87FAF" w:rsidP="00B21652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€</w:t>
            </w:r>
            <w:r w:rsidR="00B21652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52</w:t>
            </w: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,</w:t>
            </w:r>
            <w:r w:rsidR="00B21652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377</w:t>
            </w:r>
          </w:p>
        </w:tc>
      </w:tr>
      <w:tr w:rsidR="00F87FAF" w:rsidRPr="00421D69" w14:paraId="7C4578F7" w14:textId="3C665059" w:rsidTr="00F87FAF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2C238C" w14:textId="02CC3243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5C7812" w14:textId="6EB0E437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1E0411" w14:textId="369B194C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7DE723" w14:textId="4D6CBAB1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EB8F9" w14:textId="2B63F463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 xml:space="preserve"> </w:t>
            </w:r>
          </w:p>
        </w:tc>
      </w:tr>
      <w:tr w:rsidR="00F87FAF" w:rsidRPr="00421D69" w14:paraId="0E066A57" w14:textId="3ADA3BD2" w:rsidTr="00F87F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7C0D7" w14:textId="0DD533EB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>4. Officer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DCDF9" w14:textId="520B9050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>Level Five - Specialist/Professional Staff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821AE" w14:textId="09CD0188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56959" w14:textId="7B936ED7" w:rsidR="00F87FAF" w:rsidRPr="00421D69" w:rsidRDefault="00F87FAF" w:rsidP="00B21652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€3</w:t>
            </w:r>
            <w:r w:rsidR="00B21652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3</w:t>
            </w: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,</w:t>
            </w:r>
            <w:r w:rsidR="00B21652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245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0CA95" w14:textId="4FD5061F" w:rsidR="00F87FAF" w:rsidRPr="00421D69" w:rsidRDefault="00F87FAF" w:rsidP="00B21652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€</w:t>
            </w:r>
            <w:r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4</w:t>
            </w:r>
            <w:r w:rsidR="00B21652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0</w:t>
            </w: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,</w:t>
            </w:r>
            <w:r w:rsidR="00B21652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633</w:t>
            </w:r>
          </w:p>
        </w:tc>
      </w:tr>
      <w:tr w:rsidR="00F87FAF" w:rsidRPr="00421D69" w14:paraId="17D1DF0F" w14:textId="567ABAD4" w:rsidTr="00F87FAF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C01142" w14:textId="21543FAA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62EF02" w14:textId="381B2E6E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lang w:eastAsia="en-I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316200" w14:textId="3FAD49EC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lang w:eastAsia="en-IE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4E8BD9" w14:textId="03E3BF9A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8964C6" w14:textId="1BD37EA4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 xml:space="preserve"> </w:t>
            </w:r>
          </w:p>
        </w:tc>
      </w:tr>
      <w:tr w:rsidR="00F87FAF" w:rsidRPr="00421D69" w14:paraId="79E46446" w14:textId="77DAFD90" w:rsidTr="00F87FAF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70090" w14:textId="3D5E4815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>5. Administrator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D8468" w14:textId="5283D1EE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>Level Six - Senior administrator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CAE05" w14:textId="37871AE1" w:rsidR="00F87FAF" w:rsidRPr="00421D69" w:rsidRDefault="00F87FAF" w:rsidP="009F1C7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color w:val="000000"/>
                <w:lang w:eastAsia="en-IE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D0770" w14:textId="24F3F687" w:rsidR="00F87FAF" w:rsidRPr="00421D69" w:rsidRDefault="00F87FAF" w:rsidP="00B21652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€2</w:t>
            </w:r>
            <w:r w:rsidR="00B21652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8</w:t>
            </w: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,</w:t>
            </w:r>
            <w:r w:rsidR="00B21652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939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CE696" w14:textId="58AD04DB" w:rsidR="00F87FAF" w:rsidRPr="00421D69" w:rsidRDefault="00F87FAF" w:rsidP="00B21652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</w:pP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€3</w:t>
            </w:r>
            <w:r w:rsidR="00B21652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5</w:t>
            </w:r>
            <w:r w:rsidRPr="00421D69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,</w:t>
            </w:r>
            <w:r w:rsidR="00B21652">
              <w:rPr>
                <w:rFonts w:ascii="Cambria" w:eastAsia="Times New Roman" w:hAnsi="Cambria" w:cs="Times New Roman"/>
                <w:b/>
                <w:color w:val="000000"/>
                <w:lang w:eastAsia="en-IE"/>
              </w:rPr>
              <w:t>370</w:t>
            </w:r>
          </w:p>
        </w:tc>
      </w:tr>
    </w:tbl>
    <w:p w14:paraId="1B15445E" w14:textId="77777777" w:rsidR="00E85BE8" w:rsidRPr="00421D69" w:rsidRDefault="00E85BE8" w:rsidP="00D95345">
      <w:pPr>
        <w:spacing w:after="0" w:line="240" w:lineRule="auto"/>
        <w:rPr>
          <w:rFonts w:ascii="Cambria" w:hAnsi="Cambria"/>
          <w:b/>
        </w:rPr>
      </w:pPr>
    </w:p>
    <w:p w14:paraId="2DEA88C1" w14:textId="77777777" w:rsidR="00EE66C5" w:rsidRPr="00421D69" w:rsidRDefault="00EE66C5" w:rsidP="00D95345">
      <w:pPr>
        <w:spacing w:after="0" w:line="240" w:lineRule="auto"/>
        <w:rPr>
          <w:rFonts w:ascii="Cambria" w:hAnsi="Cambria"/>
          <w:b/>
        </w:rPr>
      </w:pPr>
    </w:p>
    <w:sectPr w:rsidR="00EE66C5" w:rsidRPr="00421D69" w:rsidSect="00421D69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24D9A0" w14:textId="77777777" w:rsidR="008D40D1" w:rsidRDefault="008D40D1" w:rsidP="00414654">
      <w:pPr>
        <w:spacing w:after="0" w:line="240" w:lineRule="auto"/>
      </w:pPr>
      <w:r>
        <w:separator/>
      </w:r>
    </w:p>
  </w:endnote>
  <w:endnote w:type="continuationSeparator" w:id="0">
    <w:p w14:paraId="45FFC052" w14:textId="77777777" w:rsidR="008D40D1" w:rsidRDefault="008D40D1" w:rsidP="00414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9623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FA4F7B" w14:textId="383102CE" w:rsidR="008D40D1" w:rsidRDefault="008D40D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33F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8C7F527" w14:textId="77777777" w:rsidR="008D40D1" w:rsidRDefault="008D40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7B05B9" w14:textId="77777777" w:rsidR="008D40D1" w:rsidRDefault="008D40D1" w:rsidP="00414654">
      <w:pPr>
        <w:spacing w:after="0" w:line="240" w:lineRule="auto"/>
      </w:pPr>
      <w:r>
        <w:separator/>
      </w:r>
    </w:p>
  </w:footnote>
  <w:footnote w:type="continuationSeparator" w:id="0">
    <w:p w14:paraId="07192D2D" w14:textId="77777777" w:rsidR="008D40D1" w:rsidRDefault="008D40D1" w:rsidP="00414654">
      <w:pPr>
        <w:spacing w:after="0" w:line="240" w:lineRule="auto"/>
      </w:pPr>
      <w:r>
        <w:continuationSeparator/>
      </w:r>
    </w:p>
  </w:footnote>
  <w:footnote w:id="1">
    <w:p w14:paraId="7B1BEACD" w14:textId="793523CA" w:rsidR="008D40D1" w:rsidRPr="003B72C2" w:rsidRDefault="008D40D1" w:rsidP="003B72C2">
      <w:pPr>
        <w:spacing w:after="0"/>
        <w:rPr>
          <w:rFonts w:ascii="Cambria" w:hAnsi="Cambria"/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3B72C2">
        <w:rPr>
          <w:rFonts w:ascii="Cambria" w:hAnsi="Cambria"/>
          <w:sz w:val="16"/>
          <w:szCs w:val="16"/>
        </w:rPr>
        <w:t>Updated February 2019 for pay bands</w:t>
      </w:r>
    </w:p>
  </w:footnote>
  <w:footnote w:id="2">
    <w:p w14:paraId="1DB133FC" w14:textId="77777777" w:rsidR="008D40D1" w:rsidRPr="003B414C" w:rsidRDefault="008D40D1">
      <w:pPr>
        <w:pStyle w:val="FootnoteText"/>
        <w:rPr>
          <w:lang w:val="en-I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IE"/>
        </w:rPr>
        <w:t>www.livingwage.ie</w:t>
      </w:r>
    </w:p>
  </w:footnote>
  <w:footnote w:id="3">
    <w:p w14:paraId="32240EBC" w14:textId="0C5A270D" w:rsidR="008D40D1" w:rsidRPr="002F4417" w:rsidRDefault="008D40D1">
      <w:pPr>
        <w:pStyle w:val="FootnoteText"/>
        <w:rPr>
          <w:lang w:val="en-I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IE"/>
        </w:rPr>
        <w:t xml:space="preserve">Produced by the Community Foundation for Ireland on a biennial basis with first edition published in 2015 and the second edition, on which the current salary bands are ‘anchored’ in 2017. See: </w:t>
      </w:r>
      <w:r w:rsidRPr="002F4417">
        <w:rPr>
          <w:lang w:val="en-IE"/>
        </w:rPr>
        <w:t>http://www.f</w:t>
      </w:r>
      <w:r>
        <w:rPr>
          <w:lang w:val="en-IE"/>
        </w:rPr>
        <w:t>oundation.ie</w:t>
      </w:r>
    </w:p>
  </w:footnote>
  <w:footnote w:id="4">
    <w:p w14:paraId="488DC92E" w14:textId="12337164" w:rsidR="008D40D1" w:rsidRPr="00FC45DD" w:rsidRDefault="008D40D1" w:rsidP="00574208">
      <w:pPr>
        <w:pStyle w:val="FootnoteText"/>
        <w:rPr>
          <w:lang w:val="en-I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IE"/>
        </w:rPr>
        <w:t xml:space="preserve">Based on Pay &amp; Benefits survey data from 2017 edition, augmented (for each band), by 3.5% across-the-board </w:t>
      </w:r>
      <w:proofErr w:type="gramStart"/>
      <w:r>
        <w:rPr>
          <w:lang w:val="en-IE"/>
        </w:rPr>
        <w:t>increases  which</w:t>
      </w:r>
      <w:proofErr w:type="gramEnd"/>
      <w:r>
        <w:rPr>
          <w:lang w:val="en-IE"/>
        </w:rPr>
        <w:t xml:space="preserve"> shifted the min and max points for each band.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0E479" w14:textId="36BCF9D3" w:rsidR="008D40D1" w:rsidRDefault="008D40D1" w:rsidP="00F1464A">
    <w:pPr>
      <w:pStyle w:val="Header"/>
      <w:jc w:val="right"/>
    </w:pPr>
    <w:r w:rsidRPr="00F1464A">
      <w:rPr>
        <w:noProof/>
        <w:lang w:val="en-US"/>
      </w:rPr>
      <w:drawing>
        <wp:inline distT="0" distB="0" distL="0" distR="0" wp14:anchorId="1FD98C16" wp14:editId="4A84312B">
          <wp:extent cx="2143710" cy="600710"/>
          <wp:effectExtent l="0" t="0" r="9525" b="8890"/>
          <wp:docPr id="1" name="Picture 1" descr="K:\Administration\LOGOS\OFFICIAL LOGOS 28 JUNE 2017 ONWARDS\NEW LOGO FILES\Logos to use in Word and Powerpoint\Primary Logo Colour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Administration\LOGOS\OFFICIAL LOGOS 28 JUNE 2017 ONWARDS\NEW LOGO FILES\Logos to use in Word and Powerpoint\Primary Logo Colour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9696" cy="607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0EC3"/>
    <w:multiLevelType w:val="hybridMultilevel"/>
    <w:tmpl w:val="70167BB6"/>
    <w:lvl w:ilvl="0" w:tplc="5356661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D7C0F"/>
    <w:multiLevelType w:val="hybridMultilevel"/>
    <w:tmpl w:val="5880AB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731C1"/>
    <w:multiLevelType w:val="hybridMultilevel"/>
    <w:tmpl w:val="EACE5EE0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608D1"/>
    <w:multiLevelType w:val="hybridMultilevel"/>
    <w:tmpl w:val="8EB0638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990" w:hanging="360"/>
      </w:pPr>
      <w:rPr>
        <w:rFonts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D3492"/>
    <w:multiLevelType w:val="hybridMultilevel"/>
    <w:tmpl w:val="2DA21D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81284"/>
    <w:multiLevelType w:val="hybridMultilevel"/>
    <w:tmpl w:val="EE3C09F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E2E62"/>
    <w:multiLevelType w:val="hybridMultilevel"/>
    <w:tmpl w:val="5712D5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77566"/>
    <w:multiLevelType w:val="hybridMultilevel"/>
    <w:tmpl w:val="14C2C4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30EE2"/>
    <w:multiLevelType w:val="hybridMultilevel"/>
    <w:tmpl w:val="61C42C58"/>
    <w:lvl w:ilvl="0" w:tplc="1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/>
      </w:rPr>
    </w:lvl>
    <w:lvl w:ilvl="1" w:tplc="1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516761B"/>
    <w:multiLevelType w:val="hybridMultilevel"/>
    <w:tmpl w:val="84228D2E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F6FC4"/>
    <w:multiLevelType w:val="hybridMultilevel"/>
    <w:tmpl w:val="CC823F72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C3499"/>
    <w:multiLevelType w:val="hybridMultilevel"/>
    <w:tmpl w:val="E96EC5F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6455A4"/>
    <w:multiLevelType w:val="hybridMultilevel"/>
    <w:tmpl w:val="8438BE5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D61E5"/>
    <w:multiLevelType w:val="hybridMultilevel"/>
    <w:tmpl w:val="CE3A03B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86762"/>
    <w:multiLevelType w:val="hybridMultilevel"/>
    <w:tmpl w:val="ABC41F9A"/>
    <w:lvl w:ilvl="0" w:tplc="1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87033B0"/>
    <w:multiLevelType w:val="hybridMultilevel"/>
    <w:tmpl w:val="38963C64"/>
    <w:lvl w:ilvl="0" w:tplc="8648E6B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 w15:restartNumberingAfterBreak="0">
    <w:nsid w:val="4D697B1B"/>
    <w:multiLevelType w:val="hybridMultilevel"/>
    <w:tmpl w:val="F7B22B50"/>
    <w:lvl w:ilvl="0" w:tplc="A34E74E2">
      <w:numFmt w:val="bullet"/>
      <w:lvlText w:val="-"/>
      <w:lvlJc w:val="left"/>
      <w:pPr>
        <w:ind w:left="720" w:hanging="360"/>
      </w:pPr>
      <w:rPr>
        <w:rFonts w:ascii="Calibri" w:eastAsiaTheme="minorEastAsia" w:hAnsi="Calibri" w:cs="Tahoma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C977D8"/>
    <w:multiLevelType w:val="hybridMultilevel"/>
    <w:tmpl w:val="EF0405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6F73FF"/>
    <w:multiLevelType w:val="hybridMultilevel"/>
    <w:tmpl w:val="4ACCFEEE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6C5C19"/>
    <w:multiLevelType w:val="hybridMultilevel"/>
    <w:tmpl w:val="73F6093C"/>
    <w:lvl w:ilvl="0" w:tplc="3BB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DAD6D93"/>
    <w:multiLevelType w:val="hybridMultilevel"/>
    <w:tmpl w:val="00B0BA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D3732"/>
    <w:multiLevelType w:val="hybridMultilevel"/>
    <w:tmpl w:val="6D4092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E4A5A"/>
    <w:multiLevelType w:val="hybridMultilevel"/>
    <w:tmpl w:val="40C886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1E2C5B"/>
    <w:multiLevelType w:val="hybridMultilevel"/>
    <w:tmpl w:val="3C748B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2E6765"/>
    <w:multiLevelType w:val="hybridMultilevel"/>
    <w:tmpl w:val="99E2FD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661CA7"/>
    <w:multiLevelType w:val="hybridMultilevel"/>
    <w:tmpl w:val="F0DCCC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F392D"/>
    <w:multiLevelType w:val="hybridMultilevel"/>
    <w:tmpl w:val="67E65AEE"/>
    <w:lvl w:ilvl="0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F605263"/>
    <w:multiLevelType w:val="hybridMultilevel"/>
    <w:tmpl w:val="A2B239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21"/>
  </w:num>
  <w:num w:numId="4">
    <w:abstractNumId w:val="0"/>
  </w:num>
  <w:num w:numId="5">
    <w:abstractNumId w:val="16"/>
  </w:num>
  <w:num w:numId="6">
    <w:abstractNumId w:val="25"/>
  </w:num>
  <w:num w:numId="7">
    <w:abstractNumId w:val="11"/>
  </w:num>
  <w:num w:numId="8">
    <w:abstractNumId w:val="15"/>
  </w:num>
  <w:num w:numId="9">
    <w:abstractNumId w:val="8"/>
  </w:num>
  <w:num w:numId="10">
    <w:abstractNumId w:val="1"/>
  </w:num>
  <w:num w:numId="11">
    <w:abstractNumId w:val="6"/>
  </w:num>
  <w:num w:numId="12">
    <w:abstractNumId w:val="17"/>
  </w:num>
  <w:num w:numId="13">
    <w:abstractNumId w:val="27"/>
  </w:num>
  <w:num w:numId="14">
    <w:abstractNumId w:val="14"/>
  </w:num>
  <w:num w:numId="15">
    <w:abstractNumId w:val="26"/>
  </w:num>
  <w:num w:numId="16">
    <w:abstractNumId w:val="12"/>
  </w:num>
  <w:num w:numId="17">
    <w:abstractNumId w:val="24"/>
  </w:num>
  <w:num w:numId="18">
    <w:abstractNumId w:val="4"/>
  </w:num>
  <w:num w:numId="19">
    <w:abstractNumId w:val="20"/>
  </w:num>
  <w:num w:numId="20">
    <w:abstractNumId w:val="3"/>
  </w:num>
  <w:num w:numId="21">
    <w:abstractNumId w:val="2"/>
  </w:num>
  <w:num w:numId="22">
    <w:abstractNumId w:val="5"/>
  </w:num>
  <w:num w:numId="23">
    <w:abstractNumId w:val="22"/>
  </w:num>
  <w:num w:numId="24">
    <w:abstractNumId w:val="7"/>
  </w:num>
  <w:num w:numId="25">
    <w:abstractNumId w:val="10"/>
  </w:num>
  <w:num w:numId="26">
    <w:abstractNumId w:val="19"/>
  </w:num>
  <w:num w:numId="27">
    <w:abstractNumId w:val="18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BA8"/>
    <w:rsid w:val="00031921"/>
    <w:rsid w:val="00032B91"/>
    <w:rsid w:val="00035844"/>
    <w:rsid w:val="00035D8B"/>
    <w:rsid w:val="000443B8"/>
    <w:rsid w:val="00050BB9"/>
    <w:rsid w:val="00052471"/>
    <w:rsid w:val="0008006C"/>
    <w:rsid w:val="000813B2"/>
    <w:rsid w:val="000A0894"/>
    <w:rsid w:val="000A3803"/>
    <w:rsid w:val="000C0F62"/>
    <w:rsid w:val="000D0022"/>
    <w:rsid w:val="000D7EAD"/>
    <w:rsid w:val="000E533F"/>
    <w:rsid w:val="000F3F2B"/>
    <w:rsid w:val="000F73B6"/>
    <w:rsid w:val="00112150"/>
    <w:rsid w:val="00123446"/>
    <w:rsid w:val="00123E86"/>
    <w:rsid w:val="001249B9"/>
    <w:rsid w:val="001325CF"/>
    <w:rsid w:val="00133D94"/>
    <w:rsid w:val="001506FF"/>
    <w:rsid w:val="0016649B"/>
    <w:rsid w:val="00167286"/>
    <w:rsid w:val="00194AEC"/>
    <w:rsid w:val="001A00D5"/>
    <w:rsid w:val="001A5F39"/>
    <w:rsid w:val="001B1DE3"/>
    <w:rsid w:val="001B3127"/>
    <w:rsid w:val="001C3BB6"/>
    <w:rsid w:val="001C6783"/>
    <w:rsid w:val="001D5CD1"/>
    <w:rsid w:val="001F6E76"/>
    <w:rsid w:val="002009AD"/>
    <w:rsid w:val="00224E55"/>
    <w:rsid w:val="002338E0"/>
    <w:rsid w:val="00271AC5"/>
    <w:rsid w:val="00275BCE"/>
    <w:rsid w:val="00287FE5"/>
    <w:rsid w:val="002A65F9"/>
    <w:rsid w:val="002A67D0"/>
    <w:rsid w:val="002A728B"/>
    <w:rsid w:val="002B6810"/>
    <w:rsid w:val="002E4C22"/>
    <w:rsid w:val="002F4417"/>
    <w:rsid w:val="002F5291"/>
    <w:rsid w:val="002F787B"/>
    <w:rsid w:val="00313CF5"/>
    <w:rsid w:val="00320134"/>
    <w:rsid w:val="00375CEC"/>
    <w:rsid w:val="003932C4"/>
    <w:rsid w:val="003A5A00"/>
    <w:rsid w:val="003B0F80"/>
    <w:rsid w:val="003B2326"/>
    <w:rsid w:val="003B414C"/>
    <w:rsid w:val="003B72C2"/>
    <w:rsid w:val="003B7803"/>
    <w:rsid w:val="003C17F5"/>
    <w:rsid w:val="003E73B1"/>
    <w:rsid w:val="00414654"/>
    <w:rsid w:val="00421D69"/>
    <w:rsid w:val="00433580"/>
    <w:rsid w:val="00435B73"/>
    <w:rsid w:val="004558A0"/>
    <w:rsid w:val="00483A12"/>
    <w:rsid w:val="004A1147"/>
    <w:rsid w:val="004C19EB"/>
    <w:rsid w:val="004C2EE6"/>
    <w:rsid w:val="004F15DE"/>
    <w:rsid w:val="004F33F8"/>
    <w:rsid w:val="004F73FD"/>
    <w:rsid w:val="0050288F"/>
    <w:rsid w:val="00505346"/>
    <w:rsid w:val="00510E54"/>
    <w:rsid w:val="00511601"/>
    <w:rsid w:val="0051695B"/>
    <w:rsid w:val="00534193"/>
    <w:rsid w:val="00555071"/>
    <w:rsid w:val="005576EB"/>
    <w:rsid w:val="00570AED"/>
    <w:rsid w:val="00574208"/>
    <w:rsid w:val="00574D07"/>
    <w:rsid w:val="005C12F5"/>
    <w:rsid w:val="005F26F3"/>
    <w:rsid w:val="005F6A16"/>
    <w:rsid w:val="00634C16"/>
    <w:rsid w:val="00651ABD"/>
    <w:rsid w:val="0065704F"/>
    <w:rsid w:val="00670286"/>
    <w:rsid w:val="00686467"/>
    <w:rsid w:val="00691E50"/>
    <w:rsid w:val="006A069C"/>
    <w:rsid w:val="006A4C75"/>
    <w:rsid w:val="006A52D0"/>
    <w:rsid w:val="006A6813"/>
    <w:rsid w:val="006C3E1B"/>
    <w:rsid w:val="006C6D83"/>
    <w:rsid w:val="00702770"/>
    <w:rsid w:val="00702D03"/>
    <w:rsid w:val="00722597"/>
    <w:rsid w:val="00725BA8"/>
    <w:rsid w:val="00732AE6"/>
    <w:rsid w:val="007347EE"/>
    <w:rsid w:val="00746BC7"/>
    <w:rsid w:val="007800C7"/>
    <w:rsid w:val="00780AD1"/>
    <w:rsid w:val="00784505"/>
    <w:rsid w:val="007876ED"/>
    <w:rsid w:val="007A1FB9"/>
    <w:rsid w:val="007B6674"/>
    <w:rsid w:val="007C2AA5"/>
    <w:rsid w:val="007D0D56"/>
    <w:rsid w:val="007E2AF1"/>
    <w:rsid w:val="007E60FD"/>
    <w:rsid w:val="00810F31"/>
    <w:rsid w:val="00816A78"/>
    <w:rsid w:val="00820A31"/>
    <w:rsid w:val="008602D2"/>
    <w:rsid w:val="00864DA7"/>
    <w:rsid w:val="00877A8E"/>
    <w:rsid w:val="0088622C"/>
    <w:rsid w:val="008C5786"/>
    <w:rsid w:val="008D40D1"/>
    <w:rsid w:val="008D4A6A"/>
    <w:rsid w:val="008E6CAE"/>
    <w:rsid w:val="009147E4"/>
    <w:rsid w:val="00924F85"/>
    <w:rsid w:val="00967F4E"/>
    <w:rsid w:val="00970483"/>
    <w:rsid w:val="0097555A"/>
    <w:rsid w:val="009B0B2D"/>
    <w:rsid w:val="009B4F9C"/>
    <w:rsid w:val="009C6F44"/>
    <w:rsid w:val="009C738F"/>
    <w:rsid w:val="009D1604"/>
    <w:rsid w:val="009F1C78"/>
    <w:rsid w:val="00A01D7B"/>
    <w:rsid w:val="00A05BE8"/>
    <w:rsid w:val="00A12099"/>
    <w:rsid w:val="00A13D63"/>
    <w:rsid w:val="00A45D43"/>
    <w:rsid w:val="00A74FDC"/>
    <w:rsid w:val="00A82B56"/>
    <w:rsid w:val="00A90277"/>
    <w:rsid w:val="00AD404F"/>
    <w:rsid w:val="00B05226"/>
    <w:rsid w:val="00B21652"/>
    <w:rsid w:val="00B249BD"/>
    <w:rsid w:val="00B27A2A"/>
    <w:rsid w:val="00B318C1"/>
    <w:rsid w:val="00B44D8F"/>
    <w:rsid w:val="00B53A06"/>
    <w:rsid w:val="00B542FD"/>
    <w:rsid w:val="00B652E2"/>
    <w:rsid w:val="00B74522"/>
    <w:rsid w:val="00B85C2E"/>
    <w:rsid w:val="00BA1FF9"/>
    <w:rsid w:val="00BD352B"/>
    <w:rsid w:val="00BD5082"/>
    <w:rsid w:val="00BE46A9"/>
    <w:rsid w:val="00BE78E3"/>
    <w:rsid w:val="00C04E0E"/>
    <w:rsid w:val="00C2440D"/>
    <w:rsid w:val="00C2541E"/>
    <w:rsid w:val="00C42C7A"/>
    <w:rsid w:val="00C51065"/>
    <w:rsid w:val="00C53C1D"/>
    <w:rsid w:val="00C70FD6"/>
    <w:rsid w:val="00C77183"/>
    <w:rsid w:val="00C918F1"/>
    <w:rsid w:val="00C92E1F"/>
    <w:rsid w:val="00C95904"/>
    <w:rsid w:val="00CA0590"/>
    <w:rsid w:val="00CB0450"/>
    <w:rsid w:val="00CB3532"/>
    <w:rsid w:val="00CE4B11"/>
    <w:rsid w:val="00D13FE4"/>
    <w:rsid w:val="00D17A13"/>
    <w:rsid w:val="00D253FD"/>
    <w:rsid w:val="00D7052A"/>
    <w:rsid w:val="00D8361C"/>
    <w:rsid w:val="00D95345"/>
    <w:rsid w:val="00D96C67"/>
    <w:rsid w:val="00D97BE7"/>
    <w:rsid w:val="00DB69DE"/>
    <w:rsid w:val="00DC317C"/>
    <w:rsid w:val="00DE31F1"/>
    <w:rsid w:val="00E171B2"/>
    <w:rsid w:val="00E25EE8"/>
    <w:rsid w:val="00E304E1"/>
    <w:rsid w:val="00E562AC"/>
    <w:rsid w:val="00E57E9D"/>
    <w:rsid w:val="00E80346"/>
    <w:rsid w:val="00E82C5A"/>
    <w:rsid w:val="00E85BE8"/>
    <w:rsid w:val="00EC35FC"/>
    <w:rsid w:val="00EE66C5"/>
    <w:rsid w:val="00F02E38"/>
    <w:rsid w:val="00F1464A"/>
    <w:rsid w:val="00F3281E"/>
    <w:rsid w:val="00F46D57"/>
    <w:rsid w:val="00F46D90"/>
    <w:rsid w:val="00F64B55"/>
    <w:rsid w:val="00F80007"/>
    <w:rsid w:val="00F87FAF"/>
    <w:rsid w:val="00FA73F5"/>
    <w:rsid w:val="00FB7CDC"/>
    <w:rsid w:val="00FD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636630A"/>
  <w15:docId w15:val="{517BDD25-BC44-484D-880D-300A58C39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49B9"/>
    <w:pPr>
      <w:ind w:left="720"/>
      <w:contextualSpacing/>
    </w:pPr>
  </w:style>
  <w:style w:type="paragraph" w:customStyle="1" w:styleId="Default">
    <w:name w:val="Default"/>
    <w:rsid w:val="00B44D8F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4654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4654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1465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959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904"/>
  </w:style>
  <w:style w:type="paragraph" w:styleId="Footer">
    <w:name w:val="footer"/>
    <w:basedOn w:val="Normal"/>
    <w:link w:val="FooterChar"/>
    <w:uiPriority w:val="99"/>
    <w:unhideWhenUsed/>
    <w:rsid w:val="00C959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904"/>
  </w:style>
  <w:style w:type="table" w:styleId="TableGrid">
    <w:name w:val="Table Grid"/>
    <w:basedOn w:val="TableNormal"/>
    <w:uiPriority w:val="39"/>
    <w:rsid w:val="00AD4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B414C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5169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69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69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6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695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9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95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558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B5CE7-3E45-4A63-BFDD-EC4E82284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1976</Words>
  <Characters>11268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Bolger</dc:creator>
  <cp:keywords/>
  <dc:description/>
  <cp:lastModifiedBy>Elizabeth Bolger</cp:lastModifiedBy>
  <cp:revision>3</cp:revision>
  <cp:lastPrinted>2019-01-22T15:59:00Z</cp:lastPrinted>
  <dcterms:created xsi:type="dcterms:W3CDTF">2019-06-11T12:16:00Z</dcterms:created>
  <dcterms:modified xsi:type="dcterms:W3CDTF">2019-06-27T10:07:00Z</dcterms:modified>
</cp:coreProperties>
</file>